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3933825" cy="1478607"/>
            <wp:effectExtent b="0" l="0" r="0" t="0"/>
            <wp:docPr descr="https://lh6.googleusercontent.com/jhy-2ocp-XSuqgX7sXbV9DP-x3xPy0MH6ls0A0L9A26c_TJlAVbvVSPLK9LG4TPoD_Qwq4zNS4d-8HVCrHhXVFHc_fM1rwDaZRroScf0oOd9ZjwlVhI2eYxjxn_XlN2Ei4MDN8ssuaKZmdjxGw" id="1"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6"/>
                    <a:srcRect b="0" l="0" r="0" t="0"/>
                    <a:stretch>
                      <a:fillRect/>
                    </a:stretch>
                  </pic:blipFill>
                  <pic:spPr>
                    <a:xfrm>
                      <a:off x="0" y="0"/>
                      <a:ext cx="3933825" cy="14786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4680"/>
          <w:tab w:val="right" w:leader="none" w:pos="9360"/>
        </w:tabs>
        <w:spacing w:line="240" w:lineRule="auto"/>
        <w:jc w:val="center"/>
        <w:rPr>
          <w:rFonts w:ascii="Calibri" w:cs="Calibri" w:eastAsia="Calibri" w:hAnsi="Calibri"/>
          <w:sz w:val="20"/>
          <w:szCs w:val="20"/>
        </w:rPr>
      </w:pPr>
      <w:r w:rsidDel="00000000" w:rsidR="00000000" w:rsidRPr="00000000">
        <w:rPr>
          <w:rtl w:val="0"/>
        </w:rPr>
      </w:r>
    </w:p>
    <w:tbl>
      <w:tblPr>
        <w:tblStyle w:val="Table1"/>
        <w:tblW w:w="9360.0" w:type="dxa"/>
        <w:jc w:val="left"/>
        <w:tblInd w:w="-100.0" w:type="dxa"/>
        <w:tblLayout w:type="fixed"/>
        <w:tblLook w:val="0600"/>
      </w:tblPr>
      <w:tblGrid>
        <w:gridCol w:w="9360"/>
        <w:tblGridChange w:id="0">
          <w:tblGrid>
            <w:gridCol w:w="9360"/>
          </w:tblGrid>
        </w:tblGridChange>
      </w:tblGrid>
      <w:tr>
        <w:trPr>
          <w:cantSplit w:val="0"/>
          <w:trHeight w:val="1335" w:hRule="atLeast"/>
          <w:tblHeader w:val="0"/>
        </w:trPr>
        <w:tc>
          <w:tcPr>
            <w:shd w:fill="3c78d8" w:val="clear"/>
            <w:tcMar>
              <w:top w:w="100.0" w:type="dxa"/>
              <w:left w:w="100.0" w:type="dxa"/>
              <w:bottom w:w="100.0" w:type="dxa"/>
              <w:right w:w="100.0" w:type="dxa"/>
            </w:tcMar>
          </w:tcPr>
          <w:p w:rsidR="00000000" w:rsidDel="00000000" w:rsidP="00000000" w:rsidRDefault="00000000" w:rsidRPr="00000000" w14:paraId="00000003">
            <w:pPr>
              <w:jc w:val="both"/>
              <w:rPr>
                <w:sz w:val="20"/>
                <w:szCs w:val="20"/>
              </w:rPr>
            </w:pPr>
            <w:r w:rsidDel="00000000" w:rsidR="00000000" w:rsidRPr="00000000">
              <w:rPr>
                <w:b w:val="1"/>
                <w:color w:val="ffffff"/>
                <w:sz w:val="20"/>
                <w:szCs w:val="20"/>
                <w:rtl w:val="0"/>
              </w:rPr>
              <w:t xml:space="preserve">Georgetown University, Bachelor of Arts in Liberal Studies</w:t>
            </w:r>
            <w:r w:rsidDel="00000000" w:rsidR="00000000" w:rsidRPr="00000000">
              <w:rPr>
                <w:rtl w:val="0"/>
              </w:rPr>
            </w:r>
          </w:p>
          <w:p w:rsidR="00000000" w:rsidDel="00000000" w:rsidP="00000000" w:rsidRDefault="00000000" w:rsidRPr="00000000" w14:paraId="00000004">
            <w:pPr>
              <w:pStyle w:val="Title"/>
              <w:jc w:val="both"/>
              <w:rPr>
                <w:b w:val="1"/>
                <w:color w:val="ffffff"/>
                <w:sz w:val="38"/>
                <w:szCs w:val="38"/>
              </w:rPr>
            </w:pPr>
            <w:bookmarkStart w:colFirst="0" w:colLast="0" w:name="_gjdgxs" w:id="0"/>
            <w:bookmarkEnd w:id="0"/>
            <w:r w:rsidDel="00000000" w:rsidR="00000000" w:rsidRPr="00000000">
              <w:rPr>
                <w:b w:val="1"/>
                <w:color w:val="ffffff"/>
                <w:sz w:val="30"/>
                <w:szCs w:val="30"/>
                <w:rtl w:val="0"/>
              </w:rPr>
              <w:t xml:space="preserve">BLHV-2003: Business Statistics</w:t>
            </w:r>
            <w:r w:rsidDel="00000000" w:rsidR="00000000" w:rsidRPr="00000000">
              <w:rPr>
                <w:rtl w:val="0"/>
              </w:rPr>
            </w:r>
          </w:p>
          <w:p w:rsidR="00000000" w:rsidDel="00000000" w:rsidP="00000000" w:rsidRDefault="00000000" w:rsidRPr="00000000" w14:paraId="00000005">
            <w:pPr>
              <w:jc w:val="both"/>
              <w:rPr>
                <w:b w:val="1"/>
                <w:color w:val="ffffff"/>
                <w:sz w:val="20"/>
                <w:szCs w:val="20"/>
              </w:rPr>
            </w:pPr>
            <w:r w:rsidDel="00000000" w:rsidR="00000000" w:rsidRPr="00000000">
              <w:rPr>
                <w:b w:val="1"/>
                <w:color w:val="ffffff"/>
                <w:sz w:val="20"/>
                <w:szCs w:val="20"/>
                <w:rtl w:val="0"/>
              </w:rPr>
              <w:t xml:space="preserve">Spring 2024</w:t>
            </w:r>
          </w:p>
        </w:tc>
      </w:tr>
    </w:tbl>
    <w:p w:rsidR="00000000" w:rsidDel="00000000" w:rsidP="00000000" w:rsidRDefault="00000000" w:rsidRPr="00000000" w14:paraId="00000006">
      <w:pPr>
        <w:rPr>
          <w:sz w:val="20"/>
          <w:szCs w:val="20"/>
        </w:rPr>
      </w:pPr>
      <w:r w:rsidDel="00000000" w:rsidR="00000000" w:rsidRPr="00000000">
        <w:rPr>
          <w:b w:val="1"/>
          <w:sz w:val="20"/>
          <w:szCs w:val="20"/>
          <w:rtl w:val="0"/>
        </w:rPr>
        <w:br w:type="textWrapping"/>
        <w:t xml:space="preserve">Credits: </w:t>
      </w:r>
      <w:r w:rsidDel="00000000" w:rsidR="00000000" w:rsidRPr="00000000">
        <w:rPr>
          <w:sz w:val="20"/>
          <w:szCs w:val="20"/>
          <w:rtl w:val="0"/>
        </w:rPr>
        <w:t xml:space="preserve">3</w:t>
      </w:r>
    </w:p>
    <w:p w:rsidR="00000000" w:rsidDel="00000000" w:rsidP="00000000" w:rsidRDefault="00000000" w:rsidRPr="00000000" w14:paraId="00000007">
      <w:pPr>
        <w:rPr>
          <w:b w:val="1"/>
          <w:sz w:val="20"/>
          <w:szCs w:val="20"/>
          <w:highlight w:val="yellow"/>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Dates: </w:t>
      </w:r>
      <w:r w:rsidDel="00000000" w:rsidR="00000000" w:rsidRPr="00000000">
        <w:rPr>
          <w:sz w:val="20"/>
          <w:szCs w:val="20"/>
          <w:rtl w:val="0"/>
        </w:rPr>
        <w:t xml:space="preserve">January 10, 2024 - April 30, 2024 </w:t>
      </w: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b w:val="1"/>
          <w:sz w:val="20"/>
          <w:szCs w:val="20"/>
          <w:shd w:fill="c9daf8" w:val="clear"/>
        </w:rPr>
      </w:pPr>
      <w:r w:rsidDel="00000000" w:rsidR="00000000" w:rsidRPr="00000000">
        <w:rPr>
          <w:b w:val="1"/>
          <w:sz w:val="20"/>
          <w:szCs w:val="20"/>
          <w:rtl w:val="0"/>
        </w:rPr>
        <w:t xml:space="preserve">Location</w:t>
      </w:r>
      <w:r w:rsidDel="00000000" w:rsidR="00000000" w:rsidRPr="00000000">
        <w:rPr>
          <w:sz w:val="20"/>
          <w:szCs w:val="20"/>
          <w:rtl w:val="0"/>
        </w:rPr>
        <w:t xml:space="preserve">: Georgetown University School of Continuing Studies (SCS) utilizes the Coursera platform for this course. As an online course, all course content will be provided and exchanged on the Coursera platform. </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Instructo</w:t>
      </w:r>
      <w:r w:rsidDel="00000000" w:rsidR="00000000" w:rsidRPr="00000000">
        <w:rPr>
          <w:sz w:val="20"/>
          <w:szCs w:val="20"/>
          <w:rtl w:val="0"/>
        </w:rPr>
        <w:t xml:space="preserve">r: JT Paasch</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u w:val="single"/>
        </w:rPr>
      </w:pPr>
      <w:r w:rsidDel="00000000" w:rsidR="00000000" w:rsidRPr="00000000">
        <w:rPr>
          <w:b w:val="1"/>
          <w:sz w:val="20"/>
          <w:szCs w:val="20"/>
          <w:rtl w:val="0"/>
        </w:rPr>
        <w:t xml:space="preserve">Contact Information:</w:t>
      </w:r>
      <w:r w:rsidDel="00000000" w:rsidR="00000000" w:rsidRPr="00000000">
        <w:rPr>
          <w:sz w:val="20"/>
          <w:szCs w:val="20"/>
          <w:u w:val="single"/>
          <w:rtl w:val="0"/>
        </w:rPr>
        <w:t xml:space="preserve"> </w:t>
      </w:r>
      <w:hyperlink r:id="rId7">
        <w:r w:rsidDel="00000000" w:rsidR="00000000" w:rsidRPr="00000000">
          <w:rPr>
            <w:color w:val="1155cc"/>
            <w:sz w:val="20"/>
            <w:szCs w:val="20"/>
            <w:u w:val="single"/>
            <w:rtl w:val="0"/>
          </w:rPr>
          <w:t xml:space="preserve">bls-support@georgetown.edu</w:t>
        </w:r>
      </w:hyperlink>
      <w:r w:rsidDel="00000000" w:rsidR="00000000" w:rsidRPr="00000000">
        <w:rPr>
          <w:sz w:val="20"/>
          <w:szCs w:val="20"/>
          <w:u w:val="single"/>
          <w:rtl w:val="0"/>
        </w:rPr>
        <w:t xml:space="preserve"> </w:t>
      </w:r>
    </w:p>
    <w:p w:rsidR="00000000" w:rsidDel="00000000" w:rsidP="00000000" w:rsidRDefault="00000000" w:rsidRPr="00000000" w14:paraId="0000000F">
      <w:pPr>
        <w:rPr>
          <w:i w:val="1"/>
          <w:sz w:val="20"/>
          <w:szCs w:val="20"/>
        </w:rPr>
      </w:pPr>
      <w:r w:rsidDel="00000000" w:rsidR="00000000" w:rsidRPr="00000000">
        <w:rPr>
          <w:i w:val="1"/>
          <w:sz w:val="20"/>
          <w:szCs w:val="20"/>
          <w:rtl w:val="0"/>
        </w:rPr>
        <w:t xml:space="preserve">Note: This mailbox is monitored on a frequent and ongoing basis. Please use this email address for all technology and course-related questions, and your inquiry will be directed to the appropriate person.</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Office Hours:</w:t>
      </w:r>
      <w:r w:rsidDel="00000000" w:rsidR="00000000" w:rsidRPr="00000000">
        <w:rPr>
          <w:sz w:val="20"/>
          <w:szCs w:val="20"/>
          <w:rtl w:val="0"/>
        </w:rPr>
        <w:t xml:space="preserve"> By appointment</w:t>
      </w:r>
      <w:r w:rsidDel="00000000" w:rsidR="00000000" w:rsidRPr="00000000">
        <w:rPr>
          <w:sz w:val="20"/>
          <w:szCs w:val="20"/>
          <w:rtl w:val="0"/>
        </w:rPr>
        <w:t xml:space="preserve"> via Zoom</w:t>
        <w:br w:type="textWrapping"/>
      </w:r>
    </w:p>
    <w:tbl>
      <w:tblPr>
        <w:tblStyle w:val="Table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2">
            <w:pPr>
              <w:pStyle w:val="Heading1"/>
              <w:spacing w:after="0" w:before="0" w:lineRule="auto"/>
              <w:jc w:val="both"/>
              <w:rPr>
                <w:b w:val="1"/>
                <w:sz w:val="28"/>
                <w:szCs w:val="28"/>
              </w:rPr>
            </w:pPr>
            <w:bookmarkStart w:colFirst="0" w:colLast="0" w:name="_30j0zll" w:id="1"/>
            <w:bookmarkEnd w:id="1"/>
            <w:r w:rsidDel="00000000" w:rsidR="00000000" w:rsidRPr="00000000">
              <w:rPr>
                <w:b w:val="1"/>
                <w:sz w:val="28"/>
                <w:szCs w:val="28"/>
                <w:rtl w:val="0"/>
              </w:rPr>
              <w:t xml:space="preserve">Course Description  </w:t>
            </w:r>
          </w:p>
        </w:tc>
      </w:tr>
    </w:tbl>
    <w:p w:rsidR="00000000" w:rsidDel="00000000" w:rsidP="00000000" w:rsidRDefault="00000000" w:rsidRPr="00000000" w14:paraId="00000013">
      <w:pPr>
        <w:rPr>
          <w:sz w:val="20"/>
          <w:szCs w:val="20"/>
        </w:rPr>
      </w:pPr>
      <w:r w:rsidDel="00000000" w:rsidR="00000000" w:rsidRPr="00000000">
        <w:rPr>
          <w:sz w:val="20"/>
          <w:szCs w:val="20"/>
          <w:rtl w:val="0"/>
        </w:rPr>
        <w:t xml:space="preserve">This course will introduce students to elementary statistics for business. Students will learn the foundational concepts of probability, descriptive statistics, and inferential statistics, and they will learn the standard techniques that are used to analyze statistical data in a business environment.</w:t>
      </w:r>
    </w:p>
    <w:p w:rsidR="00000000" w:rsidDel="00000000" w:rsidP="00000000" w:rsidRDefault="00000000" w:rsidRPr="00000000" w14:paraId="00000014">
      <w:pPr>
        <w:jc w:val="both"/>
        <w:rPr>
          <w:sz w:val="20"/>
          <w:szCs w:val="20"/>
        </w:rPr>
      </w:pPr>
      <w:r w:rsidDel="00000000" w:rsidR="00000000" w:rsidRPr="00000000">
        <w:rPr>
          <w:rtl w:val="0"/>
        </w:rPr>
      </w:r>
    </w:p>
    <w:tbl>
      <w:tblPr>
        <w:tblStyle w:val="Table3"/>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5">
            <w:pPr>
              <w:pStyle w:val="Heading1"/>
              <w:spacing w:after="0" w:before="0" w:lineRule="auto"/>
              <w:jc w:val="both"/>
              <w:rPr>
                <w:b w:val="1"/>
                <w:sz w:val="28"/>
                <w:szCs w:val="28"/>
              </w:rPr>
            </w:pPr>
            <w:bookmarkStart w:colFirst="0" w:colLast="0" w:name="_1fob9te" w:id="2"/>
            <w:bookmarkEnd w:id="2"/>
            <w:r w:rsidDel="00000000" w:rsidR="00000000" w:rsidRPr="00000000">
              <w:rPr>
                <w:b w:val="1"/>
                <w:sz w:val="28"/>
                <w:szCs w:val="28"/>
                <w:rtl w:val="0"/>
              </w:rPr>
              <w:t xml:space="preserve">Course Learning Goals </w:t>
            </w:r>
          </w:p>
        </w:tc>
      </w:tr>
    </w:tbl>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0"/>
          <w:szCs w:val="20"/>
        </w:rPr>
        <w:sectPr>
          <w:footerReference r:id="rId8" w:type="default"/>
          <w:footerReference r:id="rId9"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8">
      <w:pPr>
        <w:jc w:val="both"/>
        <w:rPr>
          <w:sz w:val="20"/>
          <w:szCs w:val="20"/>
        </w:rPr>
      </w:pPr>
      <w:r w:rsidDel="00000000" w:rsidR="00000000" w:rsidRPr="00000000">
        <w:rPr>
          <w:rtl w:val="0"/>
        </w:rPr>
      </w:r>
    </w:p>
    <w:tbl>
      <w:tblPr>
        <w:tblStyle w:val="Table4"/>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9">
            <w:pPr>
              <w:pStyle w:val="Heading1"/>
              <w:widowControl w:val="0"/>
              <w:spacing w:after="0" w:before="0" w:lineRule="auto"/>
              <w:jc w:val="both"/>
              <w:rPr>
                <w:b w:val="1"/>
                <w:sz w:val="28"/>
                <w:szCs w:val="28"/>
              </w:rPr>
            </w:pPr>
            <w:bookmarkStart w:colFirst="0" w:colLast="0" w:name="_3znysh7" w:id="3"/>
            <w:bookmarkEnd w:id="3"/>
            <w:r w:rsidDel="00000000" w:rsidR="00000000" w:rsidRPr="00000000">
              <w:rPr>
                <w:b w:val="1"/>
                <w:sz w:val="28"/>
                <w:szCs w:val="28"/>
                <w:rtl w:val="0"/>
              </w:rPr>
              <w:t xml:space="preserve">Required Materials for Purchase</w:t>
            </w:r>
          </w:p>
        </w:tc>
      </w:tr>
    </w:tbl>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All materials are provided within the course.</w:t>
      </w:r>
    </w:p>
    <w:p w:rsidR="00000000" w:rsidDel="00000000" w:rsidP="00000000" w:rsidRDefault="00000000" w:rsidRPr="00000000" w14:paraId="0000001C">
      <w:pPr>
        <w:numPr>
          <w:ilvl w:val="0"/>
          <w:numId w:val="4"/>
        </w:numPr>
        <w:ind w:left="720" w:hanging="360"/>
        <w:rPr>
          <w:sz w:val="20"/>
          <w:szCs w:val="20"/>
        </w:rPr>
      </w:pPr>
      <w:r w:rsidDel="00000000" w:rsidR="00000000" w:rsidRPr="00000000">
        <w:rPr>
          <w:sz w:val="20"/>
          <w:szCs w:val="20"/>
          <w:rtl w:val="0"/>
        </w:rPr>
        <w:t xml:space="preserve">Holmes, A., Illowsky, B. and Dean, S. (2017). </w:t>
      </w:r>
      <w:hyperlink r:id="rId10">
        <w:r w:rsidDel="00000000" w:rsidR="00000000" w:rsidRPr="00000000">
          <w:rPr>
            <w:color w:val="1155cc"/>
            <w:sz w:val="20"/>
            <w:szCs w:val="20"/>
            <w:u w:val="single"/>
            <w:rtl w:val="0"/>
          </w:rPr>
          <w:t xml:space="preserve">Introductory Business Statistics</w:t>
        </w:r>
      </w:hyperlink>
      <w:r w:rsidDel="00000000" w:rsidR="00000000" w:rsidRPr="00000000">
        <w:rPr>
          <w:sz w:val="20"/>
          <w:szCs w:val="20"/>
          <w:rtl w:val="0"/>
        </w:rPr>
        <w:t xml:space="preserve">. Openstax.</w:t>
      </w:r>
    </w:p>
    <w:p w:rsidR="00000000" w:rsidDel="00000000" w:rsidP="00000000" w:rsidRDefault="00000000" w:rsidRPr="00000000" w14:paraId="0000001D">
      <w:pPr>
        <w:numPr>
          <w:ilvl w:val="0"/>
          <w:numId w:val="4"/>
        </w:numPr>
        <w:ind w:left="720" w:hanging="360"/>
        <w:rPr>
          <w:u w:val="none"/>
        </w:rPr>
      </w:pPr>
      <w:r w:rsidDel="00000000" w:rsidR="00000000" w:rsidRPr="00000000">
        <w:rPr>
          <w:sz w:val="20"/>
          <w:szCs w:val="20"/>
          <w:rtl w:val="0"/>
        </w:rPr>
        <w:t xml:space="preserve">Paasch, J. (2020). Business Statistics Handbook.</w:t>
      </w:r>
      <w:r w:rsidDel="00000000" w:rsidR="00000000" w:rsidRPr="00000000">
        <w:rPr>
          <w:rtl w:val="0"/>
        </w:rPr>
        <w:t xml:space="preserve"> </w:t>
      </w:r>
    </w:p>
    <w:p w:rsidR="00000000" w:rsidDel="00000000" w:rsidP="00000000" w:rsidRDefault="00000000" w:rsidRPr="00000000" w14:paraId="0000001E">
      <w:pPr>
        <w:jc w:val="both"/>
        <w:rPr>
          <w:sz w:val="20"/>
          <w:szCs w:val="20"/>
        </w:rPr>
      </w:pPr>
      <w:r w:rsidDel="00000000" w:rsidR="00000000" w:rsidRPr="00000000">
        <w:rPr>
          <w:rtl w:val="0"/>
        </w:rPr>
      </w:r>
    </w:p>
    <w:tbl>
      <w:tblPr>
        <w:tblStyle w:val="Table5"/>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F">
            <w:pPr>
              <w:pStyle w:val="Heading1"/>
              <w:widowControl w:val="0"/>
              <w:spacing w:after="0" w:before="0" w:line="240" w:lineRule="auto"/>
              <w:jc w:val="both"/>
              <w:rPr>
                <w:b w:val="1"/>
                <w:sz w:val="28"/>
                <w:szCs w:val="28"/>
              </w:rPr>
            </w:pPr>
            <w:bookmarkStart w:colFirst="0" w:colLast="0" w:name="_2et92p0" w:id="4"/>
            <w:bookmarkEnd w:id="4"/>
            <w:r w:rsidDel="00000000" w:rsidR="00000000" w:rsidRPr="00000000">
              <w:rPr>
                <w:b w:val="1"/>
                <w:sz w:val="28"/>
                <w:szCs w:val="28"/>
                <w:rtl w:val="0"/>
              </w:rPr>
              <w:t xml:space="preserve">Course Structure</w:t>
            </w:r>
          </w:p>
        </w:tc>
      </w:tr>
    </w:tbl>
    <w:p w:rsidR="00000000" w:rsidDel="00000000" w:rsidP="00000000" w:rsidRDefault="00000000" w:rsidRPr="00000000" w14:paraId="00000020">
      <w:pPr>
        <w:spacing w:after="10" w:lineRule="auto"/>
        <w:jc w:val="both"/>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This course consists of 13 modules plus the orientation module which are taken over a 15-week term. Each module length is either one week or multiple weeks as designated in this syllabus. </w:t>
      </w:r>
    </w:p>
    <w:p w:rsidR="00000000" w:rsidDel="00000000" w:rsidP="00000000" w:rsidRDefault="00000000" w:rsidRPr="00000000" w14:paraId="00000022">
      <w:pPr>
        <w:rPr>
          <w:sz w:val="20"/>
          <w:szCs w:val="20"/>
        </w:rPr>
      </w:pPr>
      <w:r w:rsidDel="00000000" w:rsidR="00000000" w:rsidRPr="00000000">
        <w:rPr>
          <w:rtl w:val="0"/>
        </w:rPr>
      </w:r>
    </w:p>
    <w:tbl>
      <w:tblPr>
        <w:tblStyle w:val="Table6"/>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3">
            <w:pPr>
              <w:pStyle w:val="Heading1"/>
              <w:spacing w:after="0" w:before="0" w:lineRule="auto"/>
              <w:jc w:val="both"/>
              <w:rPr>
                <w:b w:val="1"/>
                <w:sz w:val="28"/>
                <w:szCs w:val="28"/>
              </w:rPr>
            </w:pPr>
            <w:bookmarkStart w:colFirst="0" w:colLast="0" w:name="_17dp8vu" w:id="5"/>
            <w:bookmarkEnd w:id="5"/>
            <w:r w:rsidDel="00000000" w:rsidR="00000000" w:rsidRPr="00000000">
              <w:rPr>
                <w:b w:val="1"/>
                <w:sz w:val="28"/>
                <w:szCs w:val="28"/>
                <w:rtl w:val="0"/>
              </w:rPr>
              <w:t xml:space="preserve">Assignments</w:t>
            </w:r>
          </w:p>
        </w:tc>
      </w:tr>
    </w:tbl>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sz w:val="20"/>
          <w:szCs w:val="20"/>
          <w:rtl w:val="0"/>
        </w:rPr>
        <w:t xml:space="preserve">Your course grade will be based on your completion of the following activities and assignments. You will read full details about each of them in the Coursera course. Each assignment category will be weighted according to the percentages below.</w:t>
      </w:r>
      <w:r w:rsidDel="00000000" w:rsidR="00000000" w:rsidRPr="00000000">
        <w:rPr>
          <w:rtl w:val="0"/>
        </w:rPr>
        <w:t xml:space="preserve"> </w:t>
      </w:r>
    </w:p>
    <w:p w:rsidR="00000000" w:rsidDel="00000000" w:rsidP="00000000" w:rsidRDefault="00000000" w:rsidRPr="00000000" w14:paraId="00000026">
      <w:pPr>
        <w:spacing w:line="276" w:lineRule="auto"/>
        <w:rPr>
          <w:sz w:val="20"/>
          <w:szCs w:val="2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gridCol w:w="1635"/>
        <w:tblGridChange w:id="0">
          <w:tblGrid>
            <w:gridCol w:w="7725"/>
            <w:gridCol w:w="1635"/>
          </w:tblGrid>
        </w:tblGridChange>
      </w:tblGrid>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27">
            <w:pPr>
              <w:spacing w:line="276" w:lineRule="auto"/>
              <w:rPr>
                <w:b w:val="1"/>
              </w:rPr>
            </w:pPr>
            <w:r w:rsidDel="00000000" w:rsidR="00000000" w:rsidRPr="00000000">
              <w:rPr>
                <w:b w:val="1"/>
                <w:rtl w:val="0"/>
              </w:rPr>
              <w:t xml:space="preserve">Assessments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28">
            <w:pPr>
              <w:spacing w:line="276"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rPr>
                <w:b w:val="1"/>
              </w:rPr>
            </w:pPr>
            <w:r w:rsidDel="00000000" w:rsidR="00000000" w:rsidRPr="00000000">
              <w:rPr>
                <w:b w:val="1"/>
                <w:rtl w:val="0"/>
              </w:rPr>
              <w:t xml:space="preserve">Exercises </w:t>
            </w:r>
          </w:p>
          <w:p w:rsidR="00000000" w:rsidDel="00000000" w:rsidP="00000000" w:rsidRDefault="00000000" w:rsidRPr="00000000" w14:paraId="0000002A">
            <w:pPr>
              <w:spacing w:line="276" w:lineRule="auto"/>
              <w:rPr>
                <w:sz w:val="20"/>
                <w:szCs w:val="20"/>
              </w:rPr>
            </w:pPr>
            <w:r w:rsidDel="00000000" w:rsidR="00000000" w:rsidRPr="00000000">
              <w:rPr>
                <w:sz w:val="20"/>
                <w:szCs w:val="20"/>
                <w:rtl w:val="0"/>
              </w:rPr>
              <w:t xml:space="preserve">Each week, you will complete a set of exercises/problems that are mostly selected from the textbook.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90" w:firstLine="0"/>
              <w:rPr>
                <w:b w:val="1"/>
              </w:rPr>
            </w:pPr>
            <w:r w:rsidDel="00000000" w:rsidR="00000000" w:rsidRPr="00000000">
              <w:rPr>
                <w:b w:val="1"/>
                <w:rtl w:val="0"/>
              </w:rPr>
              <w:t xml:space="preserve">30% </w:t>
            </w:r>
          </w:p>
          <w:p w:rsidR="00000000" w:rsidDel="00000000" w:rsidP="00000000" w:rsidRDefault="00000000" w:rsidRPr="00000000" w14:paraId="0000002C">
            <w:pPr>
              <w:spacing w:line="276"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spacing w:line="276" w:lineRule="auto"/>
              <w:rPr>
                <w:b w:val="1"/>
              </w:rPr>
            </w:pPr>
            <w:r w:rsidDel="00000000" w:rsidR="00000000" w:rsidRPr="00000000">
              <w:rPr>
                <w:b w:val="1"/>
                <w:rtl w:val="0"/>
              </w:rPr>
              <w:t xml:space="preserve">Muddy Points Discussion </w:t>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Each week, you will participate in a Muddy Points discussion that will aim to help you identify ideas and concepts you find the “muddiest”—the most confusing or least clear.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76" w:lineRule="auto"/>
              <w:ind w:left="90" w:firstLine="0"/>
              <w:rPr>
                <w:b w:val="1"/>
              </w:rPr>
            </w:pPr>
            <w:r w:rsidDel="00000000" w:rsidR="00000000" w:rsidRPr="00000000">
              <w:rPr>
                <w:b w:val="1"/>
                <w:rtl w:val="0"/>
              </w:rPr>
              <w:t xml:space="preserve">30% </w:t>
            </w:r>
          </w:p>
          <w:p w:rsidR="00000000" w:rsidDel="00000000" w:rsidP="00000000" w:rsidRDefault="00000000" w:rsidRPr="00000000" w14:paraId="00000030">
            <w:pPr>
              <w:spacing w:line="276" w:lineRule="auto"/>
              <w:ind w:left="90" w:firstLine="0"/>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rPr>
                <w:b w:val="1"/>
              </w:rPr>
            </w:pPr>
            <w:r w:rsidDel="00000000" w:rsidR="00000000" w:rsidRPr="00000000">
              <w:rPr>
                <w:b w:val="1"/>
                <w:rtl w:val="0"/>
              </w:rPr>
              <w:t xml:space="preserve">Discussions</w:t>
            </w:r>
          </w:p>
          <w:p w:rsidR="00000000" w:rsidDel="00000000" w:rsidP="00000000" w:rsidRDefault="00000000" w:rsidRPr="00000000" w14:paraId="00000032">
            <w:pPr>
              <w:spacing w:line="240" w:lineRule="auto"/>
              <w:rPr>
                <w:sz w:val="20"/>
                <w:szCs w:val="20"/>
              </w:rPr>
            </w:pPr>
            <w:r w:rsidDel="00000000" w:rsidR="00000000" w:rsidRPr="00000000">
              <w:rPr>
                <w:sz w:val="20"/>
                <w:szCs w:val="20"/>
                <w:rtl w:val="0"/>
              </w:rPr>
              <w:t xml:space="preserve">There will be weeks where you will be asked to solve a problem and share your solution with the class on a discussion board. The goal of this activity is to learn from your peers and to practice writing and presenting technical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76" w:lineRule="auto"/>
              <w:ind w:left="90" w:firstLine="0"/>
              <w:rPr>
                <w:b w:val="1"/>
              </w:rPr>
            </w:pPr>
            <w:r w:rsidDel="00000000" w:rsidR="00000000" w:rsidRPr="00000000">
              <w:rPr>
                <w:b w:val="1"/>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line="276" w:lineRule="auto"/>
              <w:rPr>
                <w:b w:val="1"/>
              </w:rPr>
            </w:pPr>
            <w:r w:rsidDel="00000000" w:rsidR="00000000" w:rsidRPr="00000000">
              <w:rPr>
                <w:b w:val="1"/>
                <w:rtl w:val="0"/>
              </w:rPr>
              <w:t xml:space="preserve">Final Exam</w:t>
            </w:r>
          </w:p>
          <w:p w:rsidR="00000000" w:rsidDel="00000000" w:rsidP="00000000" w:rsidRDefault="00000000" w:rsidRPr="00000000" w14:paraId="00000035">
            <w:pPr>
              <w:spacing w:line="276" w:lineRule="auto"/>
              <w:rPr>
                <w:sz w:val="20"/>
                <w:szCs w:val="20"/>
              </w:rPr>
            </w:pPr>
            <w:r w:rsidDel="00000000" w:rsidR="00000000" w:rsidRPr="00000000">
              <w:rPr>
                <w:sz w:val="20"/>
                <w:szCs w:val="20"/>
                <w:rtl w:val="0"/>
              </w:rPr>
              <w:t xml:space="preserve">You will take a final exam (multiple-choice) online, in the 15th week of the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ind w:left="90" w:firstLine="0"/>
              <w:rPr>
                <w:b w:val="1"/>
              </w:rPr>
            </w:pPr>
            <w:r w:rsidDel="00000000" w:rsidR="00000000" w:rsidRPr="00000000">
              <w:rPr>
                <w:b w:val="1"/>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spacing w:line="276" w:lineRule="auto"/>
              <w:ind w:left="720" w:firstLine="0"/>
              <w:jc w:val="right"/>
              <w:rPr>
                <w:b w:val="1"/>
              </w:rPr>
            </w:pPr>
            <w:r w:rsidDel="00000000" w:rsidR="00000000" w:rsidRPr="00000000">
              <w:rPr>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90" w:firstLine="0"/>
              <w:rPr>
                <w:b w:val="1"/>
              </w:rPr>
            </w:pPr>
            <w:r w:rsidDel="00000000" w:rsidR="00000000" w:rsidRPr="00000000">
              <w:rPr>
                <w:b w:val="1"/>
                <w:rtl w:val="0"/>
              </w:rPr>
              <w:t xml:space="preserve">100%</w:t>
            </w:r>
          </w:p>
        </w:tc>
      </w:tr>
    </w:tbl>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pStyle w:val="Heading2"/>
        <w:rPr/>
      </w:pPr>
      <w:bookmarkStart w:colFirst="0" w:colLast="0" w:name="_35nkun2" w:id="6"/>
      <w:bookmarkEnd w:id="6"/>
      <w:r w:rsidDel="00000000" w:rsidR="00000000" w:rsidRPr="00000000">
        <w:rPr>
          <w:rtl w:val="0"/>
        </w:rPr>
        <w:t xml:space="preserve">Submission Policy</w:t>
      </w:r>
    </w:p>
    <w:p w:rsidR="00000000" w:rsidDel="00000000" w:rsidP="00000000" w:rsidRDefault="00000000" w:rsidRPr="00000000" w14:paraId="0000003B">
      <w:pPr>
        <w:rPr>
          <w:sz w:val="20"/>
          <w:szCs w:val="20"/>
        </w:rPr>
      </w:pPr>
      <w:r w:rsidDel="00000000" w:rsidR="00000000" w:rsidRPr="00000000">
        <w:rPr>
          <w:sz w:val="20"/>
          <w:szCs w:val="20"/>
          <w:rtl w:val="0"/>
        </w:rPr>
        <w:t xml:space="preserve">Submit all assignments to the Coursera course site. </w:t>
      </w:r>
      <w:r w:rsidDel="00000000" w:rsidR="00000000" w:rsidRPr="00000000">
        <w:rPr>
          <w:b w:val="1"/>
          <w:sz w:val="20"/>
          <w:szCs w:val="20"/>
          <w:rtl w:val="0"/>
        </w:rPr>
        <w:t xml:space="preserve">Assignments submitted through email are not acceptable</w:t>
      </w:r>
      <w:r w:rsidDel="00000000" w:rsidR="00000000" w:rsidRPr="00000000">
        <w:rPr>
          <w:sz w:val="20"/>
          <w:szCs w:val="20"/>
          <w:rtl w:val="0"/>
        </w:rPr>
        <w:t xml:space="preserve"> and will be considered missing/and or late. Please also retain a personal copy of all assignments submitted until the end of this course is complete and you’ve received your final grade.</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pStyle w:val="Heading2"/>
        <w:rPr/>
      </w:pPr>
      <w:bookmarkStart w:colFirst="0" w:colLast="0" w:name="_dynxtb23dqwg" w:id="7"/>
      <w:bookmarkEnd w:id="7"/>
      <w:r w:rsidDel="00000000" w:rsidR="00000000" w:rsidRPr="00000000">
        <w:rPr>
          <w:rtl w:val="0"/>
        </w:rPr>
        <w:t xml:space="preserve">Late Work Policy</w:t>
      </w:r>
    </w:p>
    <w:p w:rsidR="00000000" w:rsidDel="00000000" w:rsidP="00000000" w:rsidRDefault="00000000" w:rsidRPr="00000000" w14:paraId="0000003E">
      <w:pPr>
        <w:rPr>
          <w:sz w:val="20"/>
          <w:szCs w:val="20"/>
        </w:rPr>
      </w:pPr>
      <w:r w:rsidDel="00000000" w:rsidR="00000000" w:rsidRPr="00000000">
        <w:rPr>
          <w:sz w:val="20"/>
          <w:szCs w:val="20"/>
          <w:rtl w:val="0"/>
        </w:rPr>
        <w:t xml:space="preserve">Students are expected to submit their assignments by the time on the date indicated on Coursera and the syllabus. Please contact the instructor at least 3 business days in advance if you know that you are going to be late or miss an assignment due date. The instructor will review late submission requests and circumstances on a case-by-case basis and will make a determination if an extension is warranted. Prior notice will provide time for discussing and identifying an alternative due date (if the extension is warranted). If the extension is granted, the instructor can deduct up to 10% of the grade of the assignments submitted late and limit the extension to a maximum of 7 days. If an assignment that has been given an extension is not handed in by the time the allotted extension time has elapsed, it will receive a zero.   </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pStyle w:val="Heading2"/>
        <w:rPr/>
      </w:pPr>
      <w:bookmarkStart w:colFirst="0" w:colLast="0" w:name="_k9gthx10dczk" w:id="8"/>
      <w:bookmarkEnd w:id="8"/>
      <w:r w:rsidDel="00000000" w:rsidR="00000000" w:rsidRPr="00000000">
        <w:rPr>
          <w:rtl w:val="0"/>
        </w:rPr>
        <w:t xml:space="preserve">Statement on AI Use</w:t>
      </w:r>
    </w:p>
    <w:p w:rsidR="00000000" w:rsidDel="00000000" w:rsidP="00000000" w:rsidRDefault="00000000" w:rsidRPr="00000000" w14:paraId="00000041">
      <w:pPr>
        <w:rPr>
          <w:sz w:val="20"/>
          <w:szCs w:val="20"/>
        </w:rPr>
      </w:pPr>
      <w:r w:rsidDel="00000000" w:rsidR="00000000" w:rsidRPr="00000000">
        <w:rPr>
          <w:sz w:val="20"/>
          <w:szCs w:val="20"/>
          <w:rtl w:val="0"/>
        </w:rPr>
        <w:t xml:space="preserve">You may not submit any work generated by an AI program as your own. If you include material generated by an AI program, it should be cited like any other reference material. Failure to do so constitutes a violation of academic integrity. Instances of suspected plagiarism or other forms of academic dishonesty will be dealt with under the Georgetown Honor Code.</w:t>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Additionally, students should note that the material generated by these programs may be inaccurate, incomplete, or otherwise unreliable. Students should be aware that the misuse of AI may also stifle independent thinking and creativity, as well as limit their capacity to learn independently in this course. Please engage with these resources responsibly, and with integrity.</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pStyle w:val="Heading2"/>
        <w:rPr/>
      </w:pPr>
      <w:bookmarkStart w:colFirst="0" w:colLast="0" w:name="_g46ia08w5zxz" w:id="9"/>
      <w:bookmarkEnd w:id="9"/>
      <w:r w:rsidDel="00000000" w:rsidR="00000000" w:rsidRPr="00000000">
        <w:rPr>
          <w:rtl w:val="0"/>
        </w:rPr>
        <w:t xml:space="preserve">Instructor Feedback/Turnaround Time</w:t>
      </w:r>
    </w:p>
    <w:p w:rsidR="00000000" w:rsidDel="00000000" w:rsidP="00000000" w:rsidRDefault="00000000" w:rsidRPr="00000000" w14:paraId="00000046">
      <w:pPr>
        <w:rPr>
          <w:sz w:val="20"/>
          <w:szCs w:val="20"/>
        </w:rPr>
      </w:pPr>
      <w:r w:rsidDel="00000000" w:rsidR="00000000" w:rsidRPr="00000000">
        <w:rPr>
          <w:sz w:val="20"/>
          <w:szCs w:val="20"/>
          <w:rtl w:val="0"/>
        </w:rPr>
        <w:t xml:space="preserve">If you have a concern and send me a message, you can expect a response to your email within 3 business days. Please allow 4-7 business days for assessment submission feedback. </w:t>
      </w:r>
    </w:p>
    <w:p w:rsidR="00000000" w:rsidDel="00000000" w:rsidP="00000000" w:rsidRDefault="00000000" w:rsidRPr="00000000" w14:paraId="00000047">
      <w:pPr>
        <w:rPr>
          <w:sz w:val="20"/>
          <w:szCs w:val="20"/>
        </w:rPr>
      </w:pPr>
      <w:r w:rsidDel="00000000" w:rsidR="00000000" w:rsidRPr="00000000">
        <w:rPr>
          <w:rtl w:val="0"/>
        </w:rPr>
      </w:r>
    </w:p>
    <w:tbl>
      <w:tblPr>
        <w:tblStyle w:val="Table8"/>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48">
            <w:pPr>
              <w:pStyle w:val="Heading1"/>
              <w:spacing w:after="0" w:before="0" w:lineRule="auto"/>
              <w:jc w:val="both"/>
              <w:rPr>
                <w:b w:val="1"/>
                <w:sz w:val="28"/>
                <w:szCs w:val="28"/>
              </w:rPr>
            </w:pPr>
            <w:bookmarkStart w:colFirst="0" w:colLast="0" w:name="_2jxsxqh" w:id="10"/>
            <w:bookmarkEnd w:id="10"/>
            <w:r w:rsidDel="00000000" w:rsidR="00000000" w:rsidRPr="00000000">
              <w:rPr>
                <w:b w:val="1"/>
                <w:sz w:val="28"/>
                <w:szCs w:val="28"/>
                <w:rtl w:val="0"/>
              </w:rPr>
              <w:t xml:space="preserve">Grading</w:t>
            </w:r>
          </w:p>
        </w:tc>
      </w:tr>
    </w:tbl>
    <w:p w:rsidR="00000000" w:rsidDel="00000000" w:rsidP="00000000" w:rsidRDefault="00000000" w:rsidRPr="00000000" w14:paraId="00000049">
      <w:pPr>
        <w:jc w:val="both"/>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sz w:val="20"/>
          <w:szCs w:val="20"/>
          <w:rtl w:val="0"/>
        </w:rPr>
        <w:t xml:space="preserve">Each type of assignment has a detailed grading rubric that you will reference as you complete your assignments. I will grade all of your work using these rubrics. </w:t>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sz w:val="20"/>
          <w:szCs w:val="20"/>
          <w:rtl w:val="0"/>
        </w:rPr>
        <w:t xml:space="preserve">A:</w:t>
        <w:tab/>
        <w:t xml:space="preserve">93% to 100%</w:t>
        <w:tab/>
        <w:tab/>
        <w:tab/>
        <w:tab/>
      </w:r>
    </w:p>
    <w:p w:rsidR="00000000" w:rsidDel="00000000" w:rsidP="00000000" w:rsidRDefault="00000000" w:rsidRPr="00000000" w14:paraId="0000004D">
      <w:pPr>
        <w:rPr>
          <w:sz w:val="20"/>
          <w:szCs w:val="20"/>
        </w:rPr>
      </w:pPr>
      <w:r w:rsidDel="00000000" w:rsidR="00000000" w:rsidRPr="00000000">
        <w:rPr>
          <w:sz w:val="20"/>
          <w:szCs w:val="20"/>
          <w:rtl w:val="0"/>
        </w:rPr>
        <w:t xml:space="preserve">A-:</w:t>
        <w:tab/>
        <w:t xml:space="preserve">90% to 92%</w:t>
      </w:r>
    </w:p>
    <w:p w:rsidR="00000000" w:rsidDel="00000000" w:rsidP="00000000" w:rsidRDefault="00000000" w:rsidRPr="00000000" w14:paraId="0000004E">
      <w:pPr>
        <w:rPr>
          <w:sz w:val="20"/>
          <w:szCs w:val="20"/>
        </w:rPr>
      </w:pPr>
      <w:r w:rsidDel="00000000" w:rsidR="00000000" w:rsidRPr="00000000">
        <w:rPr>
          <w:sz w:val="20"/>
          <w:szCs w:val="20"/>
          <w:rtl w:val="0"/>
        </w:rPr>
        <w:t xml:space="preserve">B+:</w:t>
        <w:tab/>
        <w:t xml:space="preserve">87% to 89%</w:t>
      </w:r>
    </w:p>
    <w:p w:rsidR="00000000" w:rsidDel="00000000" w:rsidP="00000000" w:rsidRDefault="00000000" w:rsidRPr="00000000" w14:paraId="0000004F">
      <w:pPr>
        <w:rPr>
          <w:sz w:val="20"/>
          <w:szCs w:val="20"/>
        </w:rPr>
      </w:pPr>
      <w:r w:rsidDel="00000000" w:rsidR="00000000" w:rsidRPr="00000000">
        <w:rPr>
          <w:sz w:val="20"/>
          <w:szCs w:val="20"/>
          <w:rtl w:val="0"/>
        </w:rPr>
        <w:t xml:space="preserve">B:</w:t>
        <w:tab/>
        <w:t xml:space="preserve">83% to 86%</w:t>
      </w:r>
    </w:p>
    <w:p w:rsidR="00000000" w:rsidDel="00000000" w:rsidP="00000000" w:rsidRDefault="00000000" w:rsidRPr="00000000" w14:paraId="00000050">
      <w:pPr>
        <w:rPr>
          <w:sz w:val="20"/>
          <w:szCs w:val="20"/>
        </w:rPr>
      </w:pPr>
      <w:r w:rsidDel="00000000" w:rsidR="00000000" w:rsidRPr="00000000">
        <w:rPr>
          <w:sz w:val="20"/>
          <w:szCs w:val="20"/>
          <w:rtl w:val="0"/>
        </w:rPr>
        <w:t xml:space="preserve">B-:</w:t>
        <w:tab/>
        <w:t xml:space="preserve">80% to 82%</w:t>
      </w:r>
    </w:p>
    <w:p w:rsidR="00000000" w:rsidDel="00000000" w:rsidP="00000000" w:rsidRDefault="00000000" w:rsidRPr="00000000" w14:paraId="00000051">
      <w:pPr>
        <w:rPr>
          <w:sz w:val="20"/>
          <w:szCs w:val="20"/>
        </w:rPr>
      </w:pPr>
      <w:r w:rsidDel="00000000" w:rsidR="00000000" w:rsidRPr="00000000">
        <w:rPr>
          <w:sz w:val="20"/>
          <w:szCs w:val="20"/>
          <w:rtl w:val="0"/>
        </w:rPr>
        <w:t xml:space="preserve">C+:</w:t>
        <w:tab/>
        <w:t xml:space="preserve">77% to 79%</w:t>
      </w:r>
    </w:p>
    <w:p w:rsidR="00000000" w:rsidDel="00000000" w:rsidP="00000000" w:rsidRDefault="00000000" w:rsidRPr="00000000" w14:paraId="00000052">
      <w:pPr>
        <w:rPr>
          <w:sz w:val="20"/>
          <w:szCs w:val="20"/>
        </w:rPr>
      </w:pPr>
      <w:r w:rsidDel="00000000" w:rsidR="00000000" w:rsidRPr="00000000">
        <w:rPr>
          <w:sz w:val="20"/>
          <w:szCs w:val="20"/>
          <w:rtl w:val="0"/>
        </w:rPr>
        <w:t xml:space="preserve">C:</w:t>
        <w:tab/>
        <w:t xml:space="preserve">73% to 76%</w:t>
      </w:r>
    </w:p>
    <w:p w:rsidR="00000000" w:rsidDel="00000000" w:rsidP="00000000" w:rsidRDefault="00000000" w:rsidRPr="00000000" w14:paraId="00000053">
      <w:pPr>
        <w:rPr>
          <w:sz w:val="20"/>
          <w:szCs w:val="20"/>
        </w:rPr>
      </w:pPr>
      <w:r w:rsidDel="00000000" w:rsidR="00000000" w:rsidRPr="00000000">
        <w:rPr>
          <w:sz w:val="20"/>
          <w:szCs w:val="20"/>
          <w:rtl w:val="0"/>
        </w:rPr>
        <w:t xml:space="preserve">C-:</w:t>
        <w:tab/>
        <w:t xml:space="preserve">70% to 72%</w:t>
      </w:r>
    </w:p>
    <w:p w:rsidR="00000000" w:rsidDel="00000000" w:rsidP="00000000" w:rsidRDefault="00000000" w:rsidRPr="00000000" w14:paraId="00000054">
      <w:pPr>
        <w:rPr>
          <w:sz w:val="20"/>
          <w:szCs w:val="20"/>
        </w:rPr>
      </w:pPr>
      <w:r w:rsidDel="00000000" w:rsidR="00000000" w:rsidRPr="00000000">
        <w:rPr>
          <w:sz w:val="20"/>
          <w:szCs w:val="20"/>
          <w:rtl w:val="0"/>
        </w:rPr>
        <w:t xml:space="preserve">D+:</w:t>
        <w:tab/>
        <w:t xml:space="preserve">67% to 69%</w:t>
      </w:r>
    </w:p>
    <w:p w:rsidR="00000000" w:rsidDel="00000000" w:rsidP="00000000" w:rsidRDefault="00000000" w:rsidRPr="00000000" w14:paraId="00000055">
      <w:pPr>
        <w:rPr>
          <w:sz w:val="20"/>
          <w:szCs w:val="20"/>
        </w:rPr>
      </w:pPr>
      <w:r w:rsidDel="00000000" w:rsidR="00000000" w:rsidRPr="00000000">
        <w:rPr>
          <w:sz w:val="20"/>
          <w:szCs w:val="20"/>
          <w:rtl w:val="0"/>
        </w:rPr>
        <w:t xml:space="preserve">D:</w:t>
        <w:tab/>
        <w:t xml:space="preserve">63% to 66%</w:t>
      </w:r>
    </w:p>
    <w:p w:rsidR="00000000" w:rsidDel="00000000" w:rsidP="00000000" w:rsidRDefault="00000000" w:rsidRPr="00000000" w14:paraId="00000056">
      <w:pPr>
        <w:rPr>
          <w:sz w:val="20"/>
          <w:szCs w:val="20"/>
        </w:rPr>
      </w:pPr>
      <w:r w:rsidDel="00000000" w:rsidR="00000000" w:rsidRPr="00000000">
        <w:rPr>
          <w:sz w:val="20"/>
          <w:szCs w:val="20"/>
          <w:rtl w:val="0"/>
        </w:rPr>
        <w:t xml:space="preserve">F:</w:t>
        <w:tab/>
        <w:t xml:space="preserve">62% and below</w:t>
      </w:r>
    </w:p>
    <w:p w:rsidR="00000000" w:rsidDel="00000000" w:rsidP="00000000" w:rsidRDefault="00000000" w:rsidRPr="00000000" w14:paraId="00000057">
      <w:pPr>
        <w:jc w:val="both"/>
        <w:rPr>
          <w:sz w:val="20"/>
          <w:szCs w:val="20"/>
        </w:rPr>
      </w:pPr>
      <w:r w:rsidDel="00000000" w:rsidR="00000000" w:rsidRPr="00000000">
        <w:rPr>
          <w:rtl w:val="0"/>
        </w:rPr>
      </w:r>
    </w:p>
    <w:p w:rsidR="00000000" w:rsidDel="00000000" w:rsidP="00000000" w:rsidRDefault="00000000" w:rsidRPr="00000000" w14:paraId="00000058">
      <w:pPr>
        <w:jc w:val="both"/>
        <w:rPr>
          <w:sz w:val="20"/>
          <w:szCs w:val="20"/>
        </w:rPr>
      </w:pPr>
      <w:r w:rsidDel="00000000" w:rsidR="00000000" w:rsidRPr="00000000">
        <w:rPr>
          <w:rtl w:val="0"/>
        </w:rPr>
      </w:r>
    </w:p>
    <w:p w:rsidR="00000000" w:rsidDel="00000000" w:rsidP="00000000" w:rsidRDefault="00000000" w:rsidRPr="00000000" w14:paraId="00000059">
      <w:pPr>
        <w:jc w:val="both"/>
        <w:rPr>
          <w:sz w:val="20"/>
          <w:szCs w:val="20"/>
        </w:rPr>
      </w:pPr>
      <w:r w:rsidDel="00000000" w:rsidR="00000000" w:rsidRPr="00000000">
        <w:rPr>
          <w:rtl w:val="0"/>
        </w:rPr>
      </w:r>
    </w:p>
    <w:tbl>
      <w:tblPr>
        <w:tblStyle w:val="Table9"/>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5A">
            <w:pPr>
              <w:pStyle w:val="Heading1"/>
              <w:spacing w:after="0" w:before="0" w:line="240" w:lineRule="auto"/>
              <w:jc w:val="both"/>
              <w:rPr>
                <w:b w:val="1"/>
                <w:sz w:val="28"/>
                <w:szCs w:val="28"/>
              </w:rPr>
            </w:pPr>
            <w:bookmarkStart w:colFirst="0" w:colLast="0" w:name="_z337ya" w:id="11"/>
            <w:bookmarkEnd w:id="11"/>
            <w:r w:rsidDel="00000000" w:rsidR="00000000" w:rsidRPr="00000000">
              <w:rPr>
                <w:b w:val="1"/>
                <w:sz w:val="28"/>
                <w:szCs w:val="28"/>
                <w:rtl w:val="0"/>
              </w:rPr>
              <w:t xml:space="preserve">Time Commitment</w:t>
            </w:r>
          </w:p>
        </w:tc>
      </w:tr>
    </w:tbl>
    <w:p w:rsidR="00000000" w:rsidDel="00000000" w:rsidP="00000000" w:rsidRDefault="00000000" w:rsidRPr="00000000" w14:paraId="0000005B">
      <w:pPr>
        <w:jc w:val="both"/>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sz w:val="20"/>
          <w:szCs w:val="20"/>
          <w:rtl w:val="0"/>
        </w:rPr>
        <w:t xml:space="preserve">Online courses meet the same academic standards as on-campus courses. Each week is equal to the same level of participation, commitment, and academic rigor as a face-to-face class. For a 15-week, 3-credit course, you should allocate 6-10 hours per week. For a 13-week, 3-credit course, you should allocate 8-12 hours per week.  </w:t>
      </w:r>
    </w:p>
    <w:p w:rsidR="00000000" w:rsidDel="00000000" w:rsidP="00000000" w:rsidRDefault="00000000" w:rsidRPr="00000000" w14:paraId="0000005D">
      <w:pPr>
        <w:jc w:val="both"/>
        <w:rPr>
          <w:sz w:val="20"/>
          <w:szCs w:val="20"/>
        </w:rPr>
      </w:pPr>
      <w:r w:rsidDel="00000000" w:rsidR="00000000" w:rsidRPr="00000000">
        <w:rPr>
          <w:rtl w:val="0"/>
        </w:rPr>
      </w:r>
    </w:p>
    <w:tbl>
      <w:tblPr>
        <w:tblStyle w:val="Table10"/>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5E">
            <w:pPr>
              <w:pStyle w:val="Heading1"/>
              <w:spacing w:after="0" w:before="0" w:lineRule="auto"/>
              <w:jc w:val="both"/>
              <w:rPr>
                <w:b w:val="1"/>
                <w:sz w:val="28"/>
                <w:szCs w:val="28"/>
              </w:rPr>
            </w:pPr>
            <w:bookmarkStart w:colFirst="0" w:colLast="0" w:name="_1y810tw" w:id="12"/>
            <w:bookmarkEnd w:id="12"/>
            <w:r w:rsidDel="00000000" w:rsidR="00000000" w:rsidRPr="00000000">
              <w:rPr>
                <w:b w:val="1"/>
                <w:sz w:val="28"/>
                <w:szCs w:val="28"/>
                <w:rtl w:val="0"/>
              </w:rPr>
              <w:t xml:space="preserve">Course Schedule </w:t>
            </w:r>
          </w:p>
        </w:tc>
      </w:tr>
    </w:tbl>
    <w:p w:rsidR="00000000" w:rsidDel="00000000" w:rsidP="00000000" w:rsidRDefault="00000000" w:rsidRPr="00000000" w14:paraId="0000005F">
      <w:pPr>
        <w:jc w:val="both"/>
        <w:rPr>
          <w:sz w:val="20"/>
          <w:szCs w:val="20"/>
        </w:rPr>
      </w:pPr>
      <w:r w:rsidDel="00000000" w:rsidR="00000000" w:rsidRPr="00000000">
        <w:rPr>
          <w:rtl w:val="0"/>
        </w:rPr>
      </w:r>
    </w:p>
    <w:tbl>
      <w:tblPr>
        <w:tblStyle w:val="Table11"/>
        <w:tblW w:w="933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3735"/>
        <w:gridCol w:w="4635"/>
        <w:tblGridChange w:id="0">
          <w:tblGrid>
            <w:gridCol w:w="960"/>
            <w:gridCol w:w="3735"/>
            <w:gridCol w:w="4635"/>
          </w:tblGrid>
        </w:tblGridChange>
      </w:tblGrid>
      <w:tr>
        <w:trPr>
          <w:cantSplit w:val="0"/>
          <w:tblHeader w:val="1"/>
        </w:trPr>
        <w:tc>
          <w:tcPr>
            <w:shd w:fill="212529" w:val="clear"/>
            <w:tcMar>
              <w:left w:w="0.0" w:type="dxa"/>
              <w:right w:w="0.0" w:type="dxa"/>
            </w:tcMar>
          </w:tcPr>
          <w:p w:rsidR="00000000" w:rsidDel="00000000" w:rsidP="00000000" w:rsidRDefault="00000000" w:rsidRPr="00000000" w14:paraId="00000060">
            <w:pPr>
              <w:pStyle w:val="Heading2"/>
              <w:spacing w:after="0" w:before="0" w:lineRule="auto"/>
              <w:jc w:val="both"/>
              <w:rPr>
                <w:b w:val="1"/>
                <w:color w:val="ffffff"/>
                <w:sz w:val="22"/>
                <w:szCs w:val="22"/>
              </w:rPr>
            </w:pPr>
            <w:bookmarkStart w:colFirst="0" w:colLast="0" w:name="_4i7ojhp" w:id="13"/>
            <w:bookmarkEnd w:id="13"/>
            <w:r w:rsidDel="00000000" w:rsidR="00000000" w:rsidRPr="00000000">
              <w:rPr>
                <w:b w:val="1"/>
                <w:color w:val="ffffff"/>
                <w:sz w:val="22"/>
                <w:szCs w:val="22"/>
                <w:rtl w:val="0"/>
              </w:rPr>
              <w:t xml:space="preserve">Dates</w:t>
            </w:r>
            <w:r w:rsidDel="00000000" w:rsidR="00000000" w:rsidRPr="00000000">
              <w:rPr>
                <w:rtl w:val="0"/>
              </w:rPr>
            </w:r>
          </w:p>
        </w:tc>
        <w:tc>
          <w:tcPr>
            <w:shd w:fill="212529" w:val="clear"/>
            <w:tcMar>
              <w:left w:w="0.0" w:type="dxa"/>
              <w:right w:w="0.0" w:type="dxa"/>
            </w:tcMar>
          </w:tcPr>
          <w:p w:rsidR="00000000" w:rsidDel="00000000" w:rsidP="00000000" w:rsidRDefault="00000000" w:rsidRPr="00000000" w14:paraId="00000061">
            <w:pPr>
              <w:pStyle w:val="Heading2"/>
              <w:spacing w:after="0" w:before="0" w:lineRule="auto"/>
              <w:jc w:val="both"/>
              <w:rPr>
                <w:b w:val="1"/>
                <w:color w:val="ffffff"/>
                <w:sz w:val="22"/>
                <w:szCs w:val="22"/>
              </w:rPr>
            </w:pPr>
            <w:r w:rsidDel="00000000" w:rsidR="00000000" w:rsidRPr="00000000">
              <w:rPr>
                <w:b w:val="1"/>
                <w:color w:val="ffffff"/>
                <w:sz w:val="22"/>
                <w:szCs w:val="22"/>
                <w:rtl w:val="0"/>
              </w:rPr>
              <w:t xml:space="preserve">Module &amp; Topic</w:t>
            </w:r>
          </w:p>
        </w:tc>
        <w:tc>
          <w:tcPr>
            <w:shd w:fill="212529" w:val="clear"/>
            <w:tcMar>
              <w:left w:w="0.0" w:type="dxa"/>
              <w:right w:w="0.0" w:type="dxa"/>
            </w:tcMar>
          </w:tcPr>
          <w:p w:rsidR="00000000" w:rsidDel="00000000" w:rsidP="00000000" w:rsidRDefault="00000000" w:rsidRPr="00000000" w14:paraId="00000062">
            <w:pPr>
              <w:pStyle w:val="Heading2"/>
              <w:spacing w:after="0" w:before="0" w:lineRule="auto"/>
              <w:jc w:val="both"/>
              <w:rPr>
                <w:b w:val="1"/>
                <w:color w:val="ffffff"/>
                <w:sz w:val="22"/>
                <w:szCs w:val="22"/>
              </w:rPr>
            </w:pPr>
            <w:bookmarkStart w:colFirst="0" w:colLast="0" w:name="_1ci93xb" w:id="14"/>
            <w:bookmarkEnd w:id="14"/>
            <w:r w:rsidDel="00000000" w:rsidR="00000000" w:rsidRPr="00000000">
              <w:rPr>
                <w:b w:val="1"/>
                <w:color w:val="ffffff"/>
                <w:sz w:val="22"/>
                <w:szCs w:val="22"/>
                <w:rtl w:val="0"/>
              </w:rPr>
              <w:t xml:space="preserve">Assignments Due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01/10 - 01/21</w:t>
            </w:r>
          </w:p>
        </w:tc>
        <w:tc>
          <w:tcPr>
            <w:tcMar>
              <w:top w:w="43.0" w:type="dxa"/>
              <w:left w:w="43.0" w:type="dxa"/>
              <w:bottom w:w="43.0" w:type="dxa"/>
              <w:right w:w="43.0" w:type="dxa"/>
            </w:tcMar>
          </w:tcPr>
          <w:p w:rsidR="00000000" w:rsidDel="00000000" w:rsidP="00000000" w:rsidRDefault="00000000" w:rsidRPr="00000000" w14:paraId="00000064">
            <w:pPr>
              <w:widowControl w:val="0"/>
              <w:spacing w:line="240" w:lineRule="auto"/>
              <w:rPr>
                <w:sz w:val="20"/>
                <w:szCs w:val="20"/>
              </w:rPr>
            </w:pPr>
            <w:r w:rsidDel="00000000" w:rsidR="00000000" w:rsidRPr="00000000">
              <w:rPr>
                <w:b w:val="1"/>
                <w:sz w:val="20"/>
                <w:szCs w:val="20"/>
                <w:rtl w:val="0"/>
              </w:rPr>
              <w:t xml:space="preserve">Module 1:</w:t>
            </w:r>
            <w:r w:rsidDel="00000000" w:rsidR="00000000" w:rsidRPr="00000000">
              <w:rPr>
                <w:sz w:val="20"/>
                <w:szCs w:val="20"/>
                <w:rtl w:val="0"/>
              </w:rPr>
              <w:t xml:space="preserve"> Descriptive Statistics I: Sampling and Data </w:t>
            </w:r>
          </w:p>
        </w:tc>
        <w:tc>
          <w:tcPr>
            <w:tcMar>
              <w:top w:w="43.0" w:type="dxa"/>
              <w:left w:w="43.0" w:type="dxa"/>
              <w:bottom w:w="43.0" w:type="dxa"/>
              <w:right w:w="43.0" w:type="dxa"/>
            </w:tcMar>
          </w:tcPr>
          <w:p w:rsidR="00000000" w:rsidDel="00000000" w:rsidP="00000000" w:rsidRDefault="00000000" w:rsidRPr="00000000" w14:paraId="00000065">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Excercise</w:t>
            </w:r>
          </w:p>
          <w:p w:rsidR="00000000" w:rsidDel="00000000" w:rsidP="00000000" w:rsidRDefault="00000000" w:rsidRPr="00000000" w14:paraId="00000066">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Muddy Points</w:t>
            </w:r>
          </w:p>
        </w:tc>
      </w:tr>
      <w:tr>
        <w:trPr>
          <w:cantSplit w:val="0"/>
          <w:trHeight w:val="286"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01/15</w:t>
            </w:r>
          </w:p>
        </w:tc>
        <w:tc>
          <w:tcPr>
            <w:gridSpan w:val="2"/>
            <w:tcMar>
              <w:top w:w="43.0" w:type="dxa"/>
              <w:left w:w="43.0" w:type="dxa"/>
              <w:bottom w:w="43.0" w:type="dxa"/>
              <w:right w:w="43.0" w:type="dxa"/>
            </w:tcMar>
          </w:tcPr>
          <w:p w:rsidR="00000000" w:rsidDel="00000000" w:rsidP="00000000" w:rsidRDefault="00000000" w:rsidRPr="00000000" w14:paraId="00000068">
            <w:pPr>
              <w:widowControl w:val="0"/>
              <w:spacing w:line="240" w:lineRule="auto"/>
              <w:jc w:val="center"/>
              <w:rPr>
                <w:b w:val="1"/>
                <w:sz w:val="20"/>
                <w:szCs w:val="20"/>
              </w:rPr>
            </w:pPr>
            <w:r w:rsidDel="00000000" w:rsidR="00000000" w:rsidRPr="00000000">
              <w:rPr>
                <w:b w:val="1"/>
                <w:sz w:val="20"/>
                <w:szCs w:val="20"/>
                <w:rtl w:val="0"/>
              </w:rPr>
              <w:t xml:space="preserve">MLK 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01/22 - 01/28</w:t>
            </w:r>
          </w:p>
        </w:tc>
        <w:tc>
          <w:tcPr>
            <w:tcMar>
              <w:top w:w="43.0" w:type="dxa"/>
              <w:left w:w="43.0" w:type="dxa"/>
              <w:bottom w:w="43.0" w:type="dxa"/>
              <w:right w:w="43.0" w:type="dxa"/>
            </w:tcMar>
          </w:tcPr>
          <w:p w:rsidR="00000000" w:rsidDel="00000000" w:rsidP="00000000" w:rsidRDefault="00000000" w:rsidRPr="00000000" w14:paraId="0000006B">
            <w:pPr>
              <w:widowControl w:val="0"/>
              <w:spacing w:line="240" w:lineRule="auto"/>
              <w:rPr>
                <w:sz w:val="20"/>
                <w:szCs w:val="20"/>
              </w:rPr>
            </w:pPr>
            <w:r w:rsidDel="00000000" w:rsidR="00000000" w:rsidRPr="00000000">
              <w:rPr>
                <w:b w:val="1"/>
                <w:sz w:val="20"/>
                <w:szCs w:val="20"/>
                <w:rtl w:val="0"/>
              </w:rPr>
              <w:t xml:space="preserve">Module 2: </w:t>
            </w:r>
            <w:r w:rsidDel="00000000" w:rsidR="00000000" w:rsidRPr="00000000">
              <w:rPr>
                <w:sz w:val="20"/>
                <w:szCs w:val="20"/>
                <w:rtl w:val="0"/>
              </w:rPr>
              <w:t xml:space="preserve">Descriptive Statistics III: Distribution </w:t>
            </w:r>
          </w:p>
        </w:tc>
        <w:tc>
          <w:tcPr>
            <w:tcMar>
              <w:top w:w="43.0" w:type="dxa"/>
              <w:left w:w="43.0" w:type="dxa"/>
              <w:bottom w:w="43.0" w:type="dxa"/>
              <w:right w:w="43.0" w:type="dxa"/>
            </w:tcMar>
          </w:tcPr>
          <w:p w:rsidR="00000000" w:rsidDel="00000000" w:rsidP="00000000" w:rsidRDefault="00000000" w:rsidRPr="00000000" w14:paraId="0000006C">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Excercise</w:t>
            </w:r>
          </w:p>
          <w:p w:rsidR="00000000" w:rsidDel="00000000" w:rsidP="00000000" w:rsidRDefault="00000000" w:rsidRPr="00000000" w14:paraId="0000006D">
            <w:pPr>
              <w:widowControl w:val="0"/>
              <w:numPr>
                <w:ilvl w:val="0"/>
                <w:numId w:val="5"/>
              </w:numPr>
              <w:spacing w:line="240" w:lineRule="auto"/>
              <w:ind w:left="720" w:hanging="360"/>
              <w:rPr>
                <w:sz w:val="20"/>
                <w:szCs w:val="20"/>
              </w:rPr>
            </w:pPr>
            <w:r w:rsidDel="00000000" w:rsidR="00000000" w:rsidRPr="00000000">
              <w:rPr>
                <w:sz w:val="20"/>
                <w:szCs w:val="20"/>
                <w:rtl w:val="0"/>
              </w:rPr>
              <w:t xml:space="preserve">Muddy Points</w:t>
            </w:r>
          </w:p>
          <w:p w:rsidR="00000000" w:rsidDel="00000000" w:rsidP="00000000" w:rsidRDefault="00000000" w:rsidRPr="00000000" w14:paraId="0000006E">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Discussion</w:t>
            </w:r>
          </w:p>
        </w:tc>
      </w:tr>
      <w:tr>
        <w:trPr>
          <w:cantSplit w:val="0"/>
          <w:trHeight w:val="674"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01/29 - 02/04</w:t>
            </w:r>
          </w:p>
        </w:tc>
        <w:tc>
          <w:tcPr>
            <w:tcMar>
              <w:top w:w="43.0" w:type="dxa"/>
              <w:left w:w="43.0" w:type="dxa"/>
              <w:bottom w:w="43.0" w:type="dxa"/>
              <w:right w:w="43.0" w:type="dxa"/>
            </w:tcMar>
          </w:tcPr>
          <w:p w:rsidR="00000000" w:rsidDel="00000000" w:rsidP="00000000" w:rsidRDefault="00000000" w:rsidRPr="00000000" w14:paraId="00000070">
            <w:pPr>
              <w:widowControl w:val="0"/>
              <w:spacing w:line="240" w:lineRule="auto"/>
              <w:rPr>
                <w:sz w:val="20"/>
                <w:szCs w:val="20"/>
              </w:rPr>
            </w:pPr>
            <w:r w:rsidDel="00000000" w:rsidR="00000000" w:rsidRPr="00000000">
              <w:rPr>
                <w:b w:val="1"/>
                <w:sz w:val="20"/>
                <w:szCs w:val="20"/>
                <w:rtl w:val="0"/>
              </w:rPr>
              <w:t xml:space="preserve">Module 3: </w:t>
            </w:r>
            <w:r w:rsidDel="00000000" w:rsidR="00000000" w:rsidRPr="00000000">
              <w:rPr>
                <w:sz w:val="20"/>
                <w:szCs w:val="20"/>
                <w:rtl w:val="0"/>
              </w:rPr>
              <w:t xml:space="preserve">Probability I: Foundations </w:t>
            </w:r>
          </w:p>
        </w:tc>
        <w:tc>
          <w:tcPr>
            <w:tcMar>
              <w:top w:w="43.0" w:type="dxa"/>
              <w:left w:w="43.0" w:type="dxa"/>
              <w:bottom w:w="43.0" w:type="dxa"/>
              <w:right w:w="43.0" w:type="dxa"/>
            </w:tcMar>
          </w:tcPr>
          <w:p w:rsidR="00000000" w:rsidDel="00000000" w:rsidP="00000000" w:rsidRDefault="00000000" w:rsidRPr="00000000" w14:paraId="00000071">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Excercise</w:t>
            </w:r>
          </w:p>
          <w:p w:rsidR="00000000" w:rsidDel="00000000" w:rsidP="00000000" w:rsidRDefault="00000000" w:rsidRPr="00000000" w14:paraId="00000072">
            <w:pPr>
              <w:widowControl w:val="0"/>
              <w:numPr>
                <w:ilvl w:val="0"/>
                <w:numId w:val="5"/>
              </w:numPr>
              <w:spacing w:line="240" w:lineRule="auto"/>
              <w:ind w:left="720" w:hanging="360"/>
              <w:rPr>
                <w:sz w:val="20"/>
                <w:szCs w:val="20"/>
              </w:rPr>
            </w:pPr>
            <w:r w:rsidDel="00000000" w:rsidR="00000000" w:rsidRPr="00000000">
              <w:rPr>
                <w:sz w:val="20"/>
                <w:szCs w:val="20"/>
                <w:rtl w:val="0"/>
              </w:rPr>
              <w:t xml:space="preserve">Muddy Points</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02/05 - 02/11</w:t>
            </w:r>
          </w:p>
        </w:tc>
        <w:tc>
          <w:tcPr>
            <w:tcMar>
              <w:top w:w="43.0" w:type="dxa"/>
              <w:left w:w="43.0" w:type="dxa"/>
              <w:bottom w:w="43.0" w:type="dxa"/>
              <w:right w:w="43.0" w:type="dxa"/>
            </w:tcMar>
          </w:tcPr>
          <w:p w:rsidR="00000000" w:rsidDel="00000000" w:rsidP="00000000" w:rsidRDefault="00000000" w:rsidRPr="00000000" w14:paraId="00000074">
            <w:pPr>
              <w:widowControl w:val="0"/>
              <w:spacing w:line="240" w:lineRule="auto"/>
              <w:rPr>
                <w:sz w:val="20"/>
                <w:szCs w:val="20"/>
              </w:rPr>
            </w:pPr>
            <w:r w:rsidDel="00000000" w:rsidR="00000000" w:rsidRPr="00000000">
              <w:rPr>
                <w:b w:val="1"/>
                <w:sz w:val="20"/>
                <w:szCs w:val="20"/>
                <w:rtl w:val="0"/>
              </w:rPr>
              <w:t xml:space="preserve">Module 4: </w:t>
            </w:r>
            <w:r w:rsidDel="00000000" w:rsidR="00000000" w:rsidRPr="00000000">
              <w:rPr>
                <w:sz w:val="20"/>
                <w:szCs w:val="20"/>
                <w:rtl w:val="0"/>
              </w:rPr>
              <w:t xml:space="preserve">Probability III: Discrete Random Variables </w:t>
            </w:r>
          </w:p>
        </w:tc>
        <w:tc>
          <w:tcPr>
            <w:tcMar>
              <w:top w:w="43.0" w:type="dxa"/>
              <w:left w:w="43.0" w:type="dxa"/>
              <w:bottom w:w="43.0" w:type="dxa"/>
              <w:right w:w="43.0" w:type="dxa"/>
            </w:tcMar>
          </w:tcPr>
          <w:p w:rsidR="00000000" w:rsidDel="00000000" w:rsidP="00000000" w:rsidRDefault="00000000" w:rsidRPr="00000000" w14:paraId="00000075">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Excercise</w:t>
            </w:r>
          </w:p>
          <w:p w:rsidR="00000000" w:rsidDel="00000000" w:rsidP="00000000" w:rsidRDefault="00000000" w:rsidRPr="00000000" w14:paraId="00000076">
            <w:pPr>
              <w:widowControl w:val="0"/>
              <w:numPr>
                <w:ilvl w:val="0"/>
                <w:numId w:val="5"/>
              </w:numPr>
              <w:spacing w:line="240" w:lineRule="auto"/>
              <w:ind w:left="720" w:hanging="360"/>
              <w:rPr>
                <w:sz w:val="20"/>
                <w:szCs w:val="20"/>
              </w:rPr>
            </w:pPr>
            <w:r w:rsidDel="00000000" w:rsidR="00000000" w:rsidRPr="00000000">
              <w:rPr>
                <w:sz w:val="20"/>
                <w:szCs w:val="20"/>
                <w:rtl w:val="0"/>
              </w:rPr>
              <w:t xml:space="preserve">Muddy Points</w:t>
            </w:r>
          </w:p>
          <w:p w:rsidR="00000000" w:rsidDel="00000000" w:rsidP="00000000" w:rsidRDefault="00000000" w:rsidRPr="00000000" w14:paraId="00000077">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Discussion</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78">
            <w:pPr>
              <w:spacing w:after="4" w:lineRule="auto"/>
              <w:rPr>
                <w:sz w:val="20"/>
                <w:szCs w:val="20"/>
              </w:rPr>
            </w:pPr>
            <w:r w:rsidDel="00000000" w:rsidR="00000000" w:rsidRPr="00000000">
              <w:rPr>
                <w:sz w:val="20"/>
                <w:szCs w:val="20"/>
                <w:rtl w:val="0"/>
              </w:rPr>
              <w:t xml:space="preserve">02/12 - 02/18</w:t>
            </w:r>
          </w:p>
        </w:tc>
        <w:tc>
          <w:tcPr>
            <w:tcMar>
              <w:top w:w="43.0" w:type="dxa"/>
              <w:left w:w="43.0" w:type="dxa"/>
              <w:bottom w:w="43.0" w:type="dxa"/>
              <w:right w:w="43.0" w:type="dxa"/>
            </w:tcMar>
          </w:tcPr>
          <w:p w:rsidR="00000000" w:rsidDel="00000000" w:rsidP="00000000" w:rsidRDefault="00000000" w:rsidRPr="00000000" w14:paraId="00000079">
            <w:pPr>
              <w:widowControl w:val="0"/>
              <w:spacing w:line="240" w:lineRule="auto"/>
              <w:rPr>
                <w:sz w:val="20"/>
                <w:szCs w:val="20"/>
              </w:rPr>
            </w:pPr>
            <w:r w:rsidDel="00000000" w:rsidR="00000000" w:rsidRPr="00000000">
              <w:rPr>
                <w:b w:val="1"/>
                <w:sz w:val="20"/>
                <w:szCs w:val="20"/>
                <w:rtl w:val="0"/>
              </w:rPr>
              <w:t xml:space="preserve">Module 5: </w:t>
            </w:r>
            <w:r w:rsidDel="00000000" w:rsidR="00000000" w:rsidRPr="00000000">
              <w:rPr>
                <w:sz w:val="20"/>
                <w:szCs w:val="20"/>
                <w:rtl w:val="0"/>
              </w:rPr>
              <w:t xml:space="preserve">Probability IV: Continuous Random Variables </w:t>
            </w:r>
          </w:p>
        </w:tc>
        <w:tc>
          <w:tcPr>
            <w:tcMar>
              <w:top w:w="43.0" w:type="dxa"/>
              <w:left w:w="43.0" w:type="dxa"/>
              <w:bottom w:w="43.0" w:type="dxa"/>
              <w:right w:w="43.0" w:type="dxa"/>
            </w:tcMar>
          </w:tcPr>
          <w:p w:rsidR="00000000" w:rsidDel="00000000" w:rsidP="00000000" w:rsidRDefault="00000000" w:rsidRPr="00000000" w14:paraId="0000007A">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Excercise</w:t>
            </w:r>
          </w:p>
          <w:p w:rsidR="00000000" w:rsidDel="00000000" w:rsidP="00000000" w:rsidRDefault="00000000" w:rsidRPr="00000000" w14:paraId="0000007B">
            <w:pPr>
              <w:widowControl w:val="0"/>
              <w:numPr>
                <w:ilvl w:val="0"/>
                <w:numId w:val="5"/>
              </w:numPr>
              <w:spacing w:line="240" w:lineRule="auto"/>
              <w:ind w:left="720" w:hanging="360"/>
              <w:rPr>
                <w:sz w:val="20"/>
                <w:szCs w:val="20"/>
              </w:rPr>
            </w:pPr>
            <w:r w:rsidDel="00000000" w:rsidR="00000000" w:rsidRPr="00000000">
              <w:rPr>
                <w:sz w:val="20"/>
                <w:szCs w:val="20"/>
                <w:rtl w:val="0"/>
              </w:rPr>
              <w:t xml:space="preserve">Muddy Points</w:t>
            </w:r>
          </w:p>
          <w:p w:rsidR="00000000" w:rsidDel="00000000" w:rsidP="00000000" w:rsidRDefault="00000000" w:rsidRPr="00000000" w14:paraId="0000007C">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Discussion</w:t>
            </w:r>
          </w:p>
        </w:tc>
      </w:tr>
      <w:tr>
        <w:trPr>
          <w:cantSplit w:val="0"/>
          <w:trHeight w:val="286"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02/19</w:t>
            </w:r>
          </w:p>
        </w:tc>
        <w:tc>
          <w:tcPr>
            <w:gridSpan w:val="2"/>
            <w:tcMar>
              <w:top w:w="43.0" w:type="dxa"/>
              <w:left w:w="43.0" w:type="dxa"/>
              <w:bottom w:w="43.0" w:type="dxa"/>
              <w:right w:w="43.0" w:type="dxa"/>
            </w:tcMar>
          </w:tcPr>
          <w:p w:rsidR="00000000" w:rsidDel="00000000" w:rsidP="00000000" w:rsidRDefault="00000000" w:rsidRPr="00000000" w14:paraId="0000007E">
            <w:pPr>
              <w:widowControl w:val="0"/>
              <w:spacing w:line="240" w:lineRule="auto"/>
              <w:jc w:val="center"/>
              <w:rPr>
                <w:b w:val="1"/>
                <w:sz w:val="20"/>
                <w:szCs w:val="20"/>
              </w:rPr>
            </w:pPr>
            <w:r w:rsidDel="00000000" w:rsidR="00000000" w:rsidRPr="00000000">
              <w:rPr>
                <w:b w:val="1"/>
                <w:sz w:val="20"/>
                <w:szCs w:val="20"/>
                <w:rtl w:val="0"/>
              </w:rPr>
              <w:t xml:space="preserve">President’s 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02/20 - 02/25</w:t>
            </w:r>
          </w:p>
        </w:tc>
        <w:tc>
          <w:tcPr>
            <w:tcMar>
              <w:top w:w="43.0" w:type="dxa"/>
              <w:left w:w="43.0" w:type="dxa"/>
              <w:bottom w:w="43.0" w:type="dxa"/>
              <w:right w:w="43.0" w:type="dxa"/>
            </w:tcMar>
          </w:tcPr>
          <w:p w:rsidR="00000000" w:rsidDel="00000000" w:rsidP="00000000" w:rsidRDefault="00000000" w:rsidRPr="00000000" w14:paraId="00000081">
            <w:pPr>
              <w:widowControl w:val="0"/>
              <w:spacing w:line="240" w:lineRule="auto"/>
              <w:rPr>
                <w:sz w:val="20"/>
                <w:szCs w:val="20"/>
              </w:rPr>
            </w:pPr>
            <w:r w:rsidDel="00000000" w:rsidR="00000000" w:rsidRPr="00000000">
              <w:rPr>
                <w:b w:val="1"/>
                <w:sz w:val="20"/>
                <w:szCs w:val="20"/>
                <w:rtl w:val="0"/>
              </w:rPr>
              <w:t xml:space="preserve">Module 6: </w:t>
            </w:r>
            <w:r w:rsidDel="00000000" w:rsidR="00000000" w:rsidRPr="00000000">
              <w:rPr>
                <w:sz w:val="20"/>
                <w:szCs w:val="20"/>
                <w:rtl w:val="0"/>
              </w:rPr>
              <w:t xml:space="preserve">Probability V: The Normal Distribution </w:t>
            </w:r>
          </w:p>
        </w:tc>
        <w:tc>
          <w:tcPr>
            <w:tcMar>
              <w:top w:w="43.0" w:type="dxa"/>
              <w:left w:w="43.0" w:type="dxa"/>
              <w:bottom w:w="43.0" w:type="dxa"/>
              <w:right w:w="43.0" w:type="dxa"/>
            </w:tcMar>
          </w:tcPr>
          <w:p w:rsidR="00000000" w:rsidDel="00000000" w:rsidP="00000000" w:rsidRDefault="00000000" w:rsidRPr="00000000" w14:paraId="00000082">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Excercise</w:t>
            </w:r>
          </w:p>
          <w:p w:rsidR="00000000" w:rsidDel="00000000" w:rsidP="00000000" w:rsidRDefault="00000000" w:rsidRPr="00000000" w14:paraId="00000083">
            <w:pPr>
              <w:widowControl w:val="0"/>
              <w:numPr>
                <w:ilvl w:val="0"/>
                <w:numId w:val="5"/>
              </w:numPr>
              <w:spacing w:line="240" w:lineRule="auto"/>
              <w:ind w:left="720" w:hanging="360"/>
              <w:rPr>
                <w:sz w:val="20"/>
                <w:szCs w:val="20"/>
              </w:rPr>
            </w:pPr>
            <w:r w:rsidDel="00000000" w:rsidR="00000000" w:rsidRPr="00000000">
              <w:rPr>
                <w:sz w:val="20"/>
                <w:szCs w:val="20"/>
                <w:rtl w:val="0"/>
              </w:rPr>
              <w:t xml:space="preserve">Muddy Points</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02/26 - 03/01</w:t>
            </w:r>
          </w:p>
        </w:tc>
        <w:tc>
          <w:tcPr>
            <w:tcMar>
              <w:top w:w="43.0" w:type="dxa"/>
              <w:left w:w="43.0" w:type="dxa"/>
              <w:bottom w:w="43.0" w:type="dxa"/>
              <w:right w:w="43.0" w:type="dxa"/>
            </w:tcMar>
          </w:tcPr>
          <w:p w:rsidR="00000000" w:rsidDel="00000000" w:rsidP="00000000" w:rsidRDefault="00000000" w:rsidRPr="00000000" w14:paraId="00000085">
            <w:pPr>
              <w:widowControl w:val="0"/>
              <w:spacing w:line="240" w:lineRule="auto"/>
              <w:rPr>
                <w:sz w:val="20"/>
                <w:szCs w:val="20"/>
              </w:rPr>
            </w:pPr>
            <w:r w:rsidDel="00000000" w:rsidR="00000000" w:rsidRPr="00000000">
              <w:rPr>
                <w:b w:val="1"/>
                <w:sz w:val="20"/>
                <w:szCs w:val="20"/>
                <w:rtl w:val="0"/>
              </w:rPr>
              <w:t xml:space="preserve">Module 7: </w:t>
            </w:r>
            <w:r w:rsidDel="00000000" w:rsidR="00000000" w:rsidRPr="00000000">
              <w:rPr>
                <w:sz w:val="20"/>
                <w:szCs w:val="20"/>
                <w:rtl w:val="0"/>
              </w:rPr>
              <w:t xml:space="preserve">Inferential Statistics I: Sampling </w:t>
            </w:r>
          </w:p>
        </w:tc>
        <w:tc>
          <w:tcPr>
            <w:tcMar>
              <w:top w:w="43.0" w:type="dxa"/>
              <w:left w:w="43.0" w:type="dxa"/>
              <w:bottom w:w="43.0" w:type="dxa"/>
              <w:right w:w="43.0" w:type="dxa"/>
            </w:tcMar>
          </w:tcPr>
          <w:p w:rsidR="00000000" w:rsidDel="00000000" w:rsidP="00000000" w:rsidRDefault="00000000" w:rsidRPr="00000000" w14:paraId="00000086">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Excercise</w:t>
            </w:r>
          </w:p>
          <w:p w:rsidR="00000000" w:rsidDel="00000000" w:rsidP="00000000" w:rsidRDefault="00000000" w:rsidRPr="00000000" w14:paraId="00000087">
            <w:pPr>
              <w:widowControl w:val="0"/>
              <w:numPr>
                <w:ilvl w:val="0"/>
                <w:numId w:val="5"/>
              </w:numPr>
              <w:spacing w:line="240" w:lineRule="auto"/>
              <w:ind w:left="720" w:hanging="360"/>
              <w:rPr>
                <w:sz w:val="20"/>
                <w:szCs w:val="20"/>
              </w:rPr>
            </w:pPr>
            <w:r w:rsidDel="00000000" w:rsidR="00000000" w:rsidRPr="00000000">
              <w:rPr>
                <w:sz w:val="20"/>
                <w:szCs w:val="20"/>
                <w:rtl w:val="0"/>
              </w:rPr>
              <w:t xml:space="preserve">Muddy Points</w:t>
            </w:r>
          </w:p>
        </w:tc>
      </w:tr>
      <w:tr>
        <w:trPr>
          <w:cantSplit w:val="0"/>
          <w:trHeight w:val="286"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03/02 - 03/10</w:t>
            </w:r>
          </w:p>
        </w:tc>
        <w:tc>
          <w:tcPr>
            <w:gridSpan w:val="2"/>
            <w:tcMar>
              <w:top w:w="43.0" w:type="dxa"/>
              <w:left w:w="43.0" w:type="dxa"/>
              <w:bottom w:w="43.0" w:type="dxa"/>
              <w:right w:w="43.0" w:type="dxa"/>
            </w:tcMar>
          </w:tcPr>
          <w:p w:rsidR="00000000" w:rsidDel="00000000" w:rsidP="00000000" w:rsidRDefault="00000000" w:rsidRPr="00000000" w14:paraId="00000089">
            <w:pPr>
              <w:widowControl w:val="0"/>
              <w:spacing w:before="0" w:line="240" w:lineRule="auto"/>
              <w:jc w:val="center"/>
              <w:rPr>
                <w:b w:val="1"/>
                <w:sz w:val="20"/>
                <w:szCs w:val="20"/>
              </w:rPr>
            </w:pPr>
            <w:r w:rsidDel="00000000" w:rsidR="00000000" w:rsidRPr="00000000">
              <w:rPr>
                <w:b w:val="1"/>
                <w:sz w:val="20"/>
                <w:szCs w:val="20"/>
                <w:rtl w:val="0"/>
              </w:rPr>
              <w:t xml:space="preserve">Spring Break</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03/11 - 03/17</w:t>
            </w:r>
          </w:p>
        </w:tc>
        <w:tc>
          <w:tcPr>
            <w:tcMar>
              <w:top w:w="43.0" w:type="dxa"/>
              <w:left w:w="43.0" w:type="dxa"/>
              <w:bottom w:w="43.0" w:type="dxa"/>
              <w:right w:w="43.0" w:type="dxa"/>
            </w:tcMar>
          </w:tcPr>
          <w:p w:rsidR="00000000" w:rsidDel="00000000" w:rsidP="00000000" w:rsidRDefault="00000000" w:rsidRPr="00000000" w14:paraId="0000008C">
            <w:pPr>
              <w:widowControl w:val="0"/>
              <w:spacing w:line="240" w:lineRule="auto"/>
              <w:rPr>
                <w:sz w:val="20"/>
                <w:szCs w:val="20"/>
              </w:rPr>
            </w:pPr>
            <w:r w:rsidDel="00000000" w:rsidR="00000000" w:rsidRPr="00000000">
              <w:rPr>
                <w:b w:val="1"/>
                <w:sz w:val="20"/>
                <w:szCs w:val="20"/>
                <w:rtl w:val="0"/>
              </w:rPr>
              <w:t xml:space="preserve">Module 8: </w:t>
            </w:r>
            <w:r w:rsidDel="00000000" w:rsidR="00000000" w:rsidRPr="00000000">
              <w:rPr>
                <w:sz w:val="20"/>
                <w:szCs w:val="20"/>
                <w:rtl w:val="0"/>
              </w:rPr>
              <w:t xml:space="preserve">Inferential Statistics II: Hypothesis Testing with One Sample </w:t>
            </w:r>
          </w:p>
        </w:tc>
        <w:tc>
          <w:tcPr>
            <w:tcMar>
              <w:top w:w="43.0" w:type="dxa"/>
              <w:left w:w="43.0" w:type="dxa"/>
              <w:bottom w:w="43.0" w:type="dxa"/>
              <w:right w:w="43.0" w:type="dxa"/>
            </w:tcMar>
          </w:tcPr>
          <w:p w:rsidR="00000000" w:rsidDel="00000000" w:rsidP="00000000" w:rsidRDefault="00000000" w:rsidRPr="00000000" w14:paraId="0000008D">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Excercise</w:t>
            </w:r>
          </w:p>
          <w:p w:rsidR="00000000" w:rsidDel="00000000" w:rsidP="00000000" w:rsidRDefault="00000000" w:rsidRPr="00000000" w14:paraId="0000008E">
            <w:pPr>
              <w:widowControl w:val="0"/>
              <w:numPr>
                <w:ilvl w:val="0"/>
                <w:numId w:val="5"/>
              </w:numPr>
              <w:spacing w:line="240" w:lineRule="auto"/>
              <w:ind w:left="720" w:hanging="360"/>
              <w:rPr>
                <w:sz w:val="20"/>
                <w:szCs w:val="20"/>
              </w:rPr>
            </w:pPr>
            <w:r w:rsidDel="00000000" w:rsidR="00000000" w:rsidRPr="00000000">
              <w:rPr>
                <w:sz w:val="20"/>
                <w:szCs w:val="20"/>
                <w:rtl w:val="0"/>
              </w:rPr>
              <w:t xml:space="preserve">Muddy Points</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03/18 - 03/27</w:t>
            </w:r>
          </w:p>
        </w:tc>
        <w:tc>
          <w:tcPr>
            <w:tcMar>
              <w:top w:w="43.0" w:type="dxa"/>
              <w:left w:w="43.0" w:type="dxa"/>
              <w:bottom w:w="43.0" w:type="dxa"/>
              <w:right w:w="43.0" w:type="dxa"/>
            </w:tcMar>
          </w:tcPr>
          <w:p w:rsidR="00000000" w:rsidDel="00000000" w:rsidP="00000000" w:rsidRDefault="00000000" w:rsidRPr="00000000" w14:paraId="00000090">
            <w:pPr>
              <w:widowControl w:val="0"/>
              <w:spacing w:line="240" w:lineRule="auto"/>
              <w:rPr>
                <w:sz w:val="20"/>
                <w:szCs w:val="20"/>
              </w:rPr>
            </w:pPr>
            <w:r w:rsidDel="00000000" w:rsidR="00000000" w:rsidRPr="00000000">
              <w:rPr>
                <w:b w:val="1"/>
                <w:sz w:val="20"/>
                <w:szCs w:val="20"/>
                <w:rtl w:val="0"/>
              </w:rPr>
              <w:t xml:space="preserve">Module 9: </w:t>
            </w:r>
            <w:r w:rsidDel="00000000" w:rsidR="00000000" w:rsidRPr="00000000">
              <w:rPr>
                <w:sz w:val="20"/>
                <w:szCs w:val="20"/>
                <w:rtl w:val="0"/>
              </w:rPr>
              <w:t xml:space="preserve">Inferential Statistics III: Hypothesis Testing with Two Samples </w:t>
            </w:r>
          </w:p>
        </w:tc>
        <w:tc>
          <w:tcPr>
            <w:tcMar>
              <w:top w:w="43.0" w:type="dxa"/>
              <w:left w:w="43.0" w:type="dxa"/>
              <w:bottom w:w="43.0" w:type="dxa"/>
              <w:right w:w="43.0" w:type="dxa"/>
            </w:tcMar>
          </w:tcPr>
          <w:p w:rsidR="00000000" w:rsidDel="00000000" w:rsidP="00000000" w:rsidRDefault="00000000" w:rsidRPr="00000000" w14:paraId="00000091">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Excercise</w:t>
            </w:r>
          </w:p>
          <w:p w:rsidR="00000000" w:rsidDel="00000000" w:rsidP="00000000" w:rsidRDefault="00000000" w:rsidRPr="00000000" w14:paraId="00000092">
            <w:pPr>
              <w:widowControl w:val="0"/>
              <w:numPr>
                <w:ilvl w:val="0"/>
                <w:numId w:val="5"/>
              </w:numPr>
              <w:spacing w:line="240" w:lineRule="auto"/>
              <w:ind w:left="720" w:hanging="360"/>
              <w:rPr>
                <w:sz w:val="20"/>
                <w:szCs w:val="20"/>
              </w:rPr>
            </w:pPr>
            <w:r w:rsidDel="00000000" w:rsidR="00000000" w:rsidRPr="00000000">
              <w:rPr>
                <w:sz w:val="20"/>
                <w:szCs w:val="20"/>
                <w:rtl w:val="0"/>
              </w:rPr>
              <w:t xml:space="preserve">Muddy Points</w:t>
            </w:r>
            <w:r w:rsidDel="00000000" w:rsidR="00000000" w:rsidRPr="00000000">
              <w:rPr>
                <w:rtl w:val="0"/>
              </w:rPr>
            </w:r>
          </w:p>
        </w:tc>
      </w:tr>
      <w:tr>
        <w:trPr>
          <w:cantSplit w:val="0"/>
          <w:trHeight w:val="286"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03/28 - 04/02</w:t>
            </w:r>
          </w:p>
        </w:tc>
        <w:tc>
          <w:tcPr>
            <w:gridSpan w:val="2"/>
            <w:tcMar>
              <w:top w:w="43.0" w:type="dxa"/>
              <w:left w:w="43.0" w:type="dxa"/>
              <w:bottom w:w="43.0" w:type="dxa"/>
              <w:right w:w="43.0" w:type="dxa"/>
            </w:tcMar>
          </w:tcPr>
          <w:p w:rsidR="00000000" w:rsidDel="00000000" w:rsidP="00000000" w:rsidRDefault="00000000" w:rsidRPr="00000000" w14:paraId="00000094">
            <w:pPr>
              <w:widowControl w:val="0"/>
              <w:spacing w:line="240" w:lineRule="auto"/>
              <w:jc w:val="center"/>
              <w:rPr>
                <w:b w:val="1"/>
                <w:sz w:val="20"/>
                <w:szCs w:val="20"/>
              </w:rPr>
            </w:pPr>
            <w:r w:rsidDel="00000000" w:rsidR="00000000" w:rsidRPr="00000000">
              <w:rPr>
                <w:b w:val="1"/>
                <w:sz w:val="20"/>
                <w:szCs w:val="20"/>
                <w:rtl w:val="0"/>
              </w:rPr>
              <w:t xml:space="preserve">Easter Break</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04/03 - 04/07</w:t>
            </w:r>
          </w:p>
        </w:tc>
        <w:tc>
          <w:tcPr>
            <w:tcMar>
              <w:top w:w="43.0" w:type="dxa"/>
              <w:left w:w="43.0" w:type="dxa"/>
              <w:bottom w:w="43.0" w:type="dxa"/>
              <w:right w:w="43.0" w:type="dxa"/>
            </w:tcMar>
          </w:tcPr>
          <w:p w:rsidR="00000000" w:rsidDel="00000000" w:rsidP="00000000" w:rsidRDefault="00000000" w:rsidRPr="00000000" w14:paraId="00000097">
            <w:pPr>
              <w:widowControl w:val="0"/>
              <w:spacing w:line="240" w:lineRule="auto"/>
              <w:rPr>
                <w:sz w:val="20"/>
                <w:szCs w:val="20"/>
              </w:rPr>
            </w:pPr>
            <w:r w:rsidDel="00000000" w:rsidR="00000000" w:rsidRPr="00000000">
              <w:rPr>
                <w:b w:val="1"/>
                <w:sz w:val="20"/>
                <w:szCs w:val="20"/>
                <w:rtl w:val="0"/>
              </w:rPr>
              <w:t xml:space="preserve">Module 10: </w:t>
            </w:r>
            <w:r w:rsidDel="00000000" w:rsidR="00000000" w:rsidRPr="00000000">
              <w:rPr>
                <w:sz w:val="20"/>
                <w:szCs w:val="20"/>
                <w:rtl w:val="0"/>
              </w:rPr>
              <w:t xml:space="preserve">Inferential Statistics IV: The Chi-Square Distribution </w:t>
            </w:r>
          </w:p>
        </w:tc>
        <w:tc>
          <w:tcPr>
            <w:tcMar>
              <w:top w:w="43.0" w:type="dxa"/>
              <w:left w:w="43.0" w:type="dxa"/>
              <w:bottom w:w="43.0" w:type="dxa"/>
              <w:right w:w="43.0" w:type="dxa"/>
            </w:tcMar>
          </w:tcPr>
          <w:p w:rsidR="00000000" w:rsidDel="00000000" w:rsidP="00000000" w:rsidRDefault="00000000" w:rsidRPr="00000000" w14:paraId="00000098">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Excercise</w:t>
            </w:r>
          </w:p>
          <w:p w:rsidR="00000000" w:rsidDel="00000000" w:rsidP="00000000" w:rsidRDefault="00000000" w:rsidRPr="00000000" w14:paraId="00000099">
            <w:pPr>
              <w:widowControl w:val="0"/>
              <w:numPr>
                <w:ilvl w:val="0"/>
                <w:numId w:val="5"/>
              </w:numPr>
              <w:spacing w:line="240" w:lineRule="auto"/>
              <w:ind w:left="720" w:hanging="360"/>
              <w:rPr>
                <w:sz w:val="20"/>
                <w:szCs w:val="20"/>
              </w:rPr>
            </w:pPr>
            <w:r w:rsidDel="00000000" w:rsidR="00000000" w:rsidRPr="00000000">
              <w:rPr>
                <w:sz w:val="20"/>
                <w:szCs w:val="20"/>
                <w:rtl w:val="0"/>
              </w:rPr>
              <w:t xml:space="preserve">Muddy Points</w:t>
            </w:r>
            <w:r w:rsidDel="00000000" w:rsidR="00000000" w:rsidRPr="00000000">
              <w:rPr>
                <w:rtl w:val="0"/>
              </w:rPr>
            </w:r>
          </w:p>
        </w:tc>
      </w:tr>
      <w:tr>
        <w:trPr>
          <w:cantSplit w:val="0"/>
          <w:trHeight w:val="660"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04/08 - 04/14</w:t>
            </w:r>
          </w:p>
        </w:tc>
        <w:tc>
          <w:tcPr>
            <w:tcMar>
              <w:top w:w="43.0" w:type="dxa"/>
              <w:left w:w="43.0" w:type="dxa"/>
              <w:bottom w:w="43.0" w:type="dxa"/>
              <w:right w:w="43.0" w:type="dxa"/>
            </w:tcMar>
          </w:tcPr>
          <w:p w:rsidR="00000000" w:rsidDel="00000000" w:rsidP="00000000" w:rsidRDefault="00000000" w:rsidRPr="00000000" w14:paraId="0000009B">
            <w:pPr>
              <w:widowControl w:val="0"/>
              <w:spacing w:line="240" w:lineRule="auto"/>
              <w:rPr>
                <w:sz w:val="20"/>
                <w:szCs w:val="20"/>
              </w:rPr>
            </w:pPr>
            <w:r w:rsidDel="00000000" w:rsidR="00000000" w:rsidRPr="00000000">
              <w:rPr>
                <w:b w:val="1"/>
                <w:sz w:val="20"/>
                <w:szCs w:val="20"/>
                <w:rtl w:val="0"/>
              </w:rPr>
              <w:t xml:space="preserve">Module 11: </w:t>
            </w:r>
            <w:r w:rsidDel="00000000" w:rsidR="00000000" w:rsidRPr="00000000">
              <w:rPr>
                <w:sz w:val="20"/>
                <w:szCs w:val="20"/>
                <w:rtl w:val="0"/>
              </w:rPr>
              <w:t xml:space="preserve">Inferential Statistics V: Correlation </w:t>
            </w:r>
          </w:p>
        </w:tc>
        <w:tc>
          <w:tcPr>
            <w:tcMar>
              <w:top w:w="43.0" w:type="dxa"/>
              <w:left w:w="43.0" w:type="dxa"/>
              <w:bottom w:w="43.0" w:type="dxa"/>
              <w:right w:w="43.0" w:type="dxa"/>
            </w:tcMar>
          </w:tcPr>
          <w:p w:rsidR="00000000" w:rsidDel="00000000" w:rsidP="00000000" w:rsidRDefault="00000000" w:rsidRPr="00000000" w14:paraId="0000009C">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Excercise</w:t>
            </w:r>
          </w:p>
          <w:p w:rsidR="00000000" w:rsidDel="00000000" w:rsidP="00000000" w:rsidRDefault="00000000" w:rsidRPr="00000000" w14:paraId="0000009D">
            <w:pPr>
              <w:widowControl w:val="0"/>
              <w:numPr>
                <w:ilvl w:val="0"/>
                <w:numId w:val="5"/>
              </w:numPr>
              <w:spacing w:line="240" w:lineRule="auto"/>
              <w:ind w:left="720" w:hanging="360"/>
              <w:rPr>
                <w:sz w:val="20"/>
                <w:szCs w:val="20"/>
              </w:rPr>
            </w:pPr>
            <w:r w:rsidDel="00000000" w:rsidR="00000000" w:rsidRPr="00000000">
              <w:rPr>
                <w:sz w:val="20"/>
                <w:szCs w:val="20"/>
                <w:rtl w:val="0"/>
              </w:rPr>
              <w:t xml:space="preserve">Muddy Points</w:t>
            </w:r>
          </w:p>
          <w:p w:rsidR="00000000" w:rsidDel="00000000" w:rsidP="00000000" w:rsidRDefault="00000000" w:rsidRPr="00000000" w14:paraId="0000009E">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Discussion</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04/15 - 04/21</w:t>
            </w:r>
          </w:p>
        </w:tc>
        <w:tc>
          <w:tcPr>
            <w:tcMar>
              <w:top w:w="43.0" w:type="dxa"/>
              <w:left w:w="43.0" w:type="dxa"/>
              <w:bottom w:w="43.0" w:type="dxa"/>
              <w:right w:w="43.0" w:type="dxa"/>
            </w:tcMar>
          </w:tcPr>
          <w:p w:rsidR="00000000" w:rsidDel="00000000" w:rsidP="00000000" w:rsidRDefault="00000000" w:rsidRPr="00000000" w14:paraId="000000A0">
            <w:pPr>
              <w:widowControl w:val="0"/>
              <w:spacing w:line="240" w:lineRule="auto"/>
              <w:rPr>
                <w:sz w:val="20"/>
                <w:szCs w:val="20"/>
              </w:rPr>
            </w:pPr>
            <w:r w:rsidDel="00000000" w:rsidR="00000000" w:rsidRPr="00000000">
              <w:rPr>
                <w:b w:val="1"/>
                <w:sz w:val="20"/>
                <w:szCs w:val="20"/>
                <w:rtl w:val="0"/>
              </w:rPr>
              <w:t xml:space="preserve">Module 12: </w:t>
            </w:r>
            <w:r w:rsidDel="00000000" w:rsidR="00000000" w:rsidRPr="00000000">
              <w:rPr>
                <w:sz w:val="20"/>
                <w:szCs w:val="20"/>
                <w:rtl w:val="0"/>
              </w:rPr>
              <w:t xml:space="preserve">Inferential Statistics VI: Regression </w:t>
            </w:r>
          </w:p>
        </w:tc>
        <w:tc>
          <w:tcPr>
            <w:tcMar>
              <w:top w:w="43.0" w:type="dxa"/>
              <w:left w:w="43.0" w:type="dxa"/>
              <w:bottom w:w="43.0" w:type="dxa"/>
              <w:right w:w="43.0" w:type="dxa"/>
            </w:tcMar>
          </w:tcPr>
          <w:p w:rsidR="00000000" w:rsidDel="00000000" w:rsidP="00000000" w:rsidRDefault="00000000" w:rsidRPr="00000000" w14:paraId="000000A1">
            <w:pPr>
              <w:widowControl w:val="0"/>
              <w:numPr>
                <w:ilvl w:val="0"/>
                <w:numId w:val="5"/>
              </w:numPr>
              <w:spacing w:line="240" w:lineRule="auto"/>
              <w:ind w:left="720" w:hanging="360"/>
              <w:rPr>
                <w:sz w:val="20"/>
                <w:szCs w:val="20"/>
              </w:rPr>
            </w:pPr>
            <w:r w:rsidDel="00000000" w:rsidR="00000000" w:rsidRPr="00000000">
              <w:rPr>
                <w:sz w:val="20"/>
                <w:szCs w:val="20"/>
                <w:rtl w:val="0"/>
              </w:rPr>
              <w:t xml:space="preserve">Excercise</w:t>
            </w:r>
          </w:p>
          <w:p w:rsidR="00000000" w:rsidDel="00000000" w:rsidP="00000000" w:rsidRDefault="00000000" w:rsidRPr="00000000" w14:paraId="000000A2">
            <w:pPr>
              <w:widowControl w:val="0"/>
              <w:numPr>
                <w:ilvl w:val="0"/>
                <w:numId w:val="5"/>
              </w:numPr>
              <w:spacing w:line="240" w:lineRule="auto"/>
              <w:ind w:left="720" w:hanging="360"/>
              <w:rPr>
                <w:sz w:val="20"/>
                <w:szCs w:val="20"/>
              </w:rPr>
            </w:pPr>
            <w:r w:rsidDel="00000000" w:rsidR="00000000" w:rsidRPr="00000000">
              <w:rPr>
                <w:sz w:val="20"/>
                <w:szCs w:val="20"/>
                <w:rtl w:val="0"/>
              </w:rPr>
              <w:t xml:space="preserve">Muddy Points</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04/22 - 04/30</w:t>
            </w:r>
          </w:p>
        </w:tc>
        <w:tc>
          <w:tcPr>
            <w:tcMar>
              <w:top w:w="43.0" w:type="dxa"/>
              <w:left w:w="43.0" w:type="dxa"/>
              <w:bottom w:w="43.0" w:type="dxa"/>
              <w:right w:w="43.0" w:type="dxa"/>
            </w:tcMar>
          </w:tcPr>
          <w:p w:rsidR="00000000" w:rsidDel="00000000" w:rsidP="00000000" w:rsidRDefault="00000000" w:rsidRPr="00000000" w14:paraId="000000A4">
            <w:pPr>
              <w:widowControl w:val="0"/>
              <w:spacing w:line="240" w:lineRule="auto"/>
              <w:rPr>
                <w:sz w:val="20"/>
                <w:szCs w:val="20"/>
              </w:rPr>
            </w:pPr>
            <w:r w:rsidDel="00000000" w:rsidR="00000000" w:rsidRPr="00000000">
              <w:rPr>
                <w:b w:val="1"/>
                <w:sz w:val="20"/>
                <w:szCs w:val="20"/>
                <w:rtl w:val="0"/>
              </w:rPr>
              <w:t xml:space="preserve">Module 13: </w:t>
            </w:r>
            <w:r w:rsidDel="00000000" w:rsidR="00000000" w:rsidRPr="00000000">
              <w:rPr>
                <w:sz w:val="20"/>
                <w:szCs w:val="20"/>
                <w:rtl w:val="0"/>
              </w:rPr>
              <w:t xml:space="preserve">Final Assessment </w:t>
            </w:r>
          </w:p>
        </w:tc>
        <w:tc>
          <w:tcPr>
            <w:tcMar>
              <w:top w:w="43.0" w:type="dxa"/>
              <w:left w:w="43.0" w:type="dxa"/>
              <w:bottom w:w="43.0" w:type="dxa"/>
              <w:right w:w="43.0" w:type="dxa"/>
            </w:tcMar>
          </w:tcPr>
          <w:p w:rsidR="00000000" w:rsidDel="00000000" w:rsidP="00000000" w:rsidRDefault="00000000" w:rsidRPr="00000000" w14:paraId="000000A5">
            <w:pPr>
              <w:widowControl w:val="0"/>
              <w:numPr>
                <w:ilvl w:val="0"/>
                <w:numId w:val="2"/>
              </w:numPr>
              <w:spacing w:line="240" w:lineRule="auto"/>
              <w:ind w:left="720" w:hanging="360"/>
              <w:rPr>
                <w:sz w:val="20"/>
                <w:szCs w:val="20"/>
              </w:rPr>
            </w:pPr>
            <w:r w:rsidDel="00000000" w:rsidR="00000000" w:rsidRPr="00000000">
              <w:rPr>
                <w:sz w:val="20"/>
                <w:szCs w:val="20"/>
                <w:rtl w:val="0"/>
              </w:rPr>
              <w:t xml:space="preserve">Final Exam</w:t>
            </w:r>
          </w:p>
        </w:tc>
      </w:tr>
    </w:tbl>
    <w:p w:rsidR="00000000" w:rsidDel="00000000" w:rsidP="00000000" w:rsidRDefault="00000000" w:rsidRPr="00000000" w14:paraId="000000A6">
      <w:pPr>
        <w:jc w:val="both"/>
        <w:rPr>
          <w:sz w:val="20"/>
          <w:szCs w:val="20"/>
        </w:rPr>
      </w:pPr>
      <w:r w:rsidDel="00000000" w:rsidR="00000000" w:rsidRPr="00000000">
        <w:rPr>
          <w:rtl w:val="0"/>
        </w:rPr>
      </w:r>
    </w:p>
    <w:tbl>
      <w:tblPr>
        <w:tblStyle w:val="Table1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A7">
            <w:pPr>
              <w:pStyle w:val="Heading1"/>
              <w:widowControl w:val="0"/>
              <w:spacing w:after="0" w:before="0" w:lineRule="auto"/>
              <w:jc w:val="both"/>
              <w:rPr>
                <w:b w:val="1"/>
                <w:sz w:val="28"/>
                <w:szCs w:val="28"/>
              </w:rPr>
            </w:pPr>
            <w:bookmarkStart w:colFirst="0" w:colLast="0" w:name="_3whwml4" w:id="15"/>
            <w:bookmarkEnd w:id="15"/>
            <w:r w:rsidDel="00000000" w:rsidR="00000000" w:rsidRPr="00000000">
              <w:rPr>
                <w:b w:val="1"/>
                <w:sz w:val="28"/>
                <w:szCs w:val="28"/>
                <w:rtl w:val="0"/>
              </w:rPr>
              <w:t xml:space="preserve">Course Policies</w:t>
            </w:r>
          </w:p>
        </w:tc>
      </w:tr>
    </w:tbl>
    <w:p w:rsidR="00000000" w:rsidDel="00000000" w:rsidP="00000000" w:rsidRDefault="00000000" w:rsidRPr="00000000" w14:paraId="000000A8">
      <w:pPr>
        <w:jc w:val="both"/>
        <w:rPr>
          <w:sz w:val="20"/>
          <w:szCs w:val="20"/>
        </w:rPr>
      </w:pPr>
      <w:bookmarkStart w:colFirst="0" w:colLast="0" w:name="_2bn6wsx" w:id="16"/>
      <w:bookmarkEnd w:id="16"/>
      <w:r w:rsidDel="00000000" w:rsidR="00000000" w:rsidRPr="00000000">
        <w:rPr>
          <w:rtl w:val="0"/>
        </w:rPr>
      </w:r>
    </w:p>
    <w:p w:rsidR="00000000" w:rsidDel="00000000" w:rsidP="00000000" w:rsidRDefault="00000000" w:rsidRPr="00000000" w14:paraId="000000A9">
      <w:pPr>
        <w:rPr>
          <w:sz w:val="20"/>
          <w:szCs w:val="20"/>
        </w:rPr>
      </w:pPr>
      <w:bookmarkStart w:colFirst="0" w:colLast="0" w:name="_qsh70q" w:id="17"/>
      <w:bookmarkEnd w:id="17"/>
      <w:r w:rsidDel="00000000" w:rsidR="00000000" w:rsidRPr="00000000">
        <w:rPr>
          <w:sz w:val="20"/>
          <w:szCs w:val="20"/>
          <w:rtl w:val="0"/>
        </w:rPr>
        <w:t xml:space="preserve">The course will follow SCS Course Policies in the following areas:</w:t>
      </w:r>
    </w:p>
    <w:p w:rsidR="00000000" w:rsidDel="00000000" w:rsidP="00000000" w:rsidRDefault="00000000" w:rsidRPr="00000000" w14:paraId="000000AA">
      <w:pPr>
        <w:numPr>
          <w:ilvl w:val="0"/>
          <w:numId w:val="3"/>
        </w:numPr>
        <w:ind w:left="720" w:hanging="360"/>
        <w:rPr>
          <w:sz w:val="20"/>
          <w:szCs w:val="20"/>
        </w:rPr>
      </w:pPr>
      <w:r w:rsidDel="00000000" w:rsidR="00000000" w:rsidRPr="00000000">
        <w:rPr>
          <w:sz w:val="20"/>
          <w:szCs w:val="20"/>
          <w:rtl w:val="0"/>
        </w:rPr>
        <w:t xml:space="preserve">Attendance Policy</w:t>
        <w:tab/>
      </w:r>
    </w:p>
    <w:p w:rsidR="00000000" w:rsidDel="00000000" w:rsidP="00000000" w:rsidRDefault="00000000" w:rsidRPr="00000000" w14:paraId="000000AB">
      <w:pPr>
        <w:numPr>
          <w:ilvl w:val="0"/>
          <w:numId w:val="3"/>
        </w:numPr>
        <w:ind w:left="720" w:hanging="360"/>
        <w:rPr>
          <w:sz w:val="20"/>
          <w:szCs w:val="20"/>
        </w:rPr>
      </w:pPr>
      <w:r w:rsidDel="00000000" w:rsidR="00000000" w:rsidRPr="00000000">
        <w:rPr>
          <w:sz w:val="20"/>
          <w:szCs w:val="20"/>
          <w:rtl w:val="0"/>
        </w:rPr>
        <w:t xml:space="preserve">Citation Policy</w:t>
        <w:tab/>
      </w:r>
    </w:p>
    <w:p w:rsidR="00000000" w:rsidDel="00000000" w:rsidP="00000000" w:rsidRDefault="00000000" w:rsidRPr="00000000" w14:paraId="000000AC">
      <w:pPr>
        <w:numPr>
          <w:ilvl w:val="0"/>
          <w:numId w:val="3"/>
        </w:numPr>
        <w:ind w:left="720" w:hanging="360"/>
        <w:rPr>
          <w:sz w:val="20"/>
          <w:szCs w:val="20"/>
        </w:rPr>
      </w:pPr>
      <w:r w:rsidDel="00000000" w:rsidR="00000000" w:rsidRPr="00000000">
        <w:rPr>
          <w:sz w:val="20"/>
          <w:szCs w:val="20"/>
          <w:rtl w:val="0"/>
        </w:rPr>
        <w:t xml:space="preserve">Communication Policies</w:t>
        <w:tab/>
      </w:r>
    </w:p>
    <w:p w:rsidR="00000000" w:rsidDel="00000000" w:rsidP="00000000" w:rsidRDefault="00000000" w:rsidRPr="00000000" w14:paraId="000000AD">
      <w:pPr>
        <w:numPr>
          <w:ilvl w:val="0"/>
          <w:numId w:val="3"/>
        </w:numPr>
        <w:ind w:left="720" w:hanging="360"/>
        <w:rPr>
          <w:sz w:val="20"/>
          <w:szCs w:val="20"/>
        </w:rPr>
      </w:pPr>
      <w:r w:rsidDel="00000000" w:rsidR="00000000" w:rsidRPr="00000000">
        <w:rPr>
          <w:sz w:val="20"/>
          <w:szCs w:val="20"/>
          <w:rtl w:val="0"/>
        </w:rPr>
        <w:t xml:space="preserve">The Honor Pledge</w:t>
        <w:tab/>
      </w:r>
    </w:p>
    <w:p w:rsidR="00000000" w:rsidDel="00000000" w:rsidP="00000000" w:rsidRDefault="00000000" w:rsidRPr="00000000" w14:paraId="000000AE">
      <w:pPr>
        <w:numPr>
          <w:ilvl w:val="0"/>
          <w:numId w:val="3"/>
        </w:numPr>
        <w:ind w:left="720" w:hanging="360"/>
        <w:rPr>
          <w:sz w:val="20"/>
          <w:szCs w:val="20"/>
        </w:rPr>
      </w:pPr>
      <w:r w:rsidDel="00000000" w:rsidR="00000000" w:rsidRPr="00000000">
        <w:rPr>
          <w:sz w:val="20"/>
          <w:szCs w:val="20"/>
          <w:rtl w:val="0"/>
        </w:rPr>
        <w:t xml:space="preserve">Netiquette And Classroom Guidelines</w:t>
        <w:tab/>
      </w:r>
    </w:p>
    <w:p w:rsidR="00000000" w:rsidDel="00000000" w:rsidP="00000000" w:rsidRDefault="00000000" w:rsidRPr="00000000" w14:paraId="000000AF">
      <w:pPr>
        <w:numPr>
          <w:ilvl w:val="0"/>
          <w:numId w:val="3"/>
        </w:numPr>
        <w:ind w:left="720" w:hanging="360"/>
        <w:rPr>
          <w:sz w:val="20"/>
          <w:szCs w:val="20"/>
        </w:rPr>
      </w:pPr>
      <w:r w:rsidDel="00000000" w:rsidR="00000000" w:rsidRPr="00000000">
        <w:rPr>
          <w:sz w:val="20"/>
          <w:szCs w:val="20"/>
          <w:rtl w:val="0"/>
        </w:rPr>
        <w:t xml:space="preserve">Incomplete and Withdrawal Policies</w:t>
        <w:tab/>
      </w:r>
    </w:p>
    <w:p w:rsidR="00000000" w:rsidDel="00000000" w:rsidP="00000000" w:rsidRDefault="00000000" w:rsidRPr="00000000" w14:paraId="000000B0">
      <w:pPr>
        <w:numPr>
          <w:ilvl w:val="0"/>
          <w:numId w:val="3"/>
        </w:numPr>
        <w:ind w:left="720" w:hanging="360"/>
        <w:rPr>
          <w:sz w:val="20"/>
          <w:szCs w:val="20"/>
        </w:rPr>
      </w:pPr>
      <w:r w:rsidDel="00000000" w:rsidR="00000000" w:rsidRPr="00000000">
        <w:rPr>
          <w:sz w:val="20"/>
          <w:szCs w:val="20"/>
          <w:rtl w:val="0"/>
        </w:rPr>
        <w:t xml:space="preserve">Accommodation Policy</w:t>
        <w:tab/>
      </w:r>
    </w:p>
    <w:p w:rsidR="00000000" w:rsidDel="00000000" w:rsidP="00000000" w:rsidRDefault="00000000" w:rsidRPr="00000000" w14:paraId="000000B1">
      <w:pPr>
        <w:numPr>
          <w:ilvl w:val="0"/>
          <w:numId w:val="3"/>
        </w:numPr>
        <w:ind w:left="720" w:hanging="360"/>
        <w:rPr>
          <w:sz w:val="20"/>
          <w:szCs w:val="20"/>
        </w:rPr>
      </w:pPr>
      <w:r w:rsidDel="00000000" w:rsidR="00000000" w:rsidRPr="00000000">
        <w:rPr>
          <w:sz w:val="20"/>
          <w:szCs w:val="20"/>
          <w:rtl w:val="0"/>
        </w:rPr>
        <w:t xml:space="preserve">Technical Requirements</w:t>
      </w:r>
    </w:p>
    <w:p w:rsidR="00000000" w:rsidDel="00000000" w:rsidP="00000000" w:rsidRDefault="00000000" w:rsidRPr="00000000" w14:paraId="000000B2">
      <w:pPr>
        <w:numPr>
          <w:ilvl w:val="0"/>
          <w:numId w:val="3"/>
        </w:numPr>
        <w:ind w:left="720" w:hanging="360"/>
        <w:rPr>
          <w:sz w:val="20"/>
          <w:szCs w:val="20"/>
        </w:rPr>
      </w:pPr>
      <w:r w:rsidDel="00000000" w:rsidR="00000000" w:rsidRPr="00000000">
        <w:rPr>
          <w:sz w:val="20"/>
          <w:szCs w:val="20"/>
          <w:rtl w:val="0"/>
        </w:rPr>
        <w:t xml:space="preserve">Student Support and Help</w:t>
      </w:r>
    </w:p>
    <w:p w:rsidR="00000000" w:rsidDel="00000000" w:rsidP="00000000" w:rsidRDefault="00000000" w:rsidRPr="00000000" w14:paraId="000000B3">
      <w:pPr>
        <w:rPr>
          <w:sz w:val="20"/>
          <w:szCs w:val="20"/>
        </w:rPr>
      </w:pP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sz w:val="20"/>
          <w:szCs w:val="20"/>
          <w:rtl w:val="0"/>
        </w:rPr>
        <w:t xml:space="preserve">You can review these policies and other student resources in the Orientation Course. </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rPr>
        <w:sz w:val="20"/>
        <w:szCs w:val="20"/>
      </w:rPr>
    </w:pPr>
    <w:r w:rsidDel="00000000" w:rsidR="00000000" w:rsidRPr="00000000">
      <w:rPr>
        <w:sz w:val="20"/>
        <w:szCs w:val="20"/>
        <w:rtl w:val="0"/>
      </w:rPr>
      <w:t xml:space="preserve">Upon successful completion of this course, you will be able to:</w:t>
    </w:r>
  </w:p>
  <w:p w:rsidR="00000000" w:rsidDel="00000000" w:rsidP="00000000" w:rsidRDefault="00000000" w:rsidRPr="00000000" w14:paraId="000000B6">
    <w:pPr>
      <w:numPr>
        <w:ilvl w:val="0"/>
        <w:numId w:val="1"/>
      </w:numPr>
      <w:ind w:left="720" w:hanging="360"/>
      <w:rPr>
        <w:sz w:val="20"/>
        <w:szCs w:val="20"/>
      </w:rPr>
    </w:pPr>
    <w:r w:rsidDel="00000000" w:rsidR="00000000" w:rsidRPr="00000000">
      <w:rPr>
        <w:sz w:val="20"/>
        <w:szCs w:val="20"/>
        <w:rtl w:val="0"/>
      </w:rPr>
      <w:t xml:space="preserve">Explain the foundational concepts of probability, descriptive statistics, and inferential statistics as applied in business marketing and other areas.</w:t>
    </w:r>
  </w:p>
  <w:p w:rsidR="00000000" w:rsidDel="00000000" w:rsidP="00000000" w:rsidRDefault="00000000" w:rsidRPr="00000000" w14:paraId="000000B7">
    <w:pPr>
      <w:numPr>
        <w:ilvl w:val="0"/>
        <w:numId w:val="1"/>
      </w:numPr>
      <w:ind w:left="720" w:hanging="360"/>
      <w:rPr>
        <w:sz w:val="20"/>
        <w:szCs w:val="20"/>
      </w:rPr>
    </w:pPr>
    <w:r w:rsidDel="00000000" w:rsidR="00000000" w:rsidRPr="00000000">
      <w:rPr>
        <w:sz w:val="20"/>
        <w:szCs w:val="20"/>
        <w:rtl w:val="0"/>
      </w:rPr>
      <w:t xml:space="preserve">Identify the appropriate use of statistical techniques in a business environment.</w:t>
    </w:r>
  </w:p>
  <w:p w:rsidR="00000000" w:rsidDel="00000000" w:rsidP="00000000" w:rsidRDefault="00000000" w:rsidRPr="00000000" w14:paraId="000000B8">
    <w:pPr>
      <w:numPr>
        <w:ilvl w:val="0"/>
        <w:numId w:val="1"/>
      </w:numPr>
      <w:ind w:left="720" w:hanging="360"/>
      <w:rPr>
        <w:sz w:val="20"/>
        <w:szCs w:val="20"/>
      </w:rPr>
    </w:pPr>
    <w:r w:rsidDel="00000000" w:rsidR="00000000" w:rsidRPr="00000000">
      <w:rPr>
        <w:sz w:val="20"/>
        <w:szCs w:val="20"/>
        <w:rtl w:val="0"/>
      </w:rPr>
      <w:t xml:space="preserve">Perform basic statistical analyses in a socially just and ethical manner.</w:t>
    </w:r>
  </w:p>
  <w:p w:rsidR="00000000" w:rsidDel="00000000" w:rsidP="00000000" w:rsidRDefault="00000000" w:rsidRPr="00000000" w14:paraId="000000B9">
    <w:pPr>
      <w:numPr>
        <w:ilvl w:val="0"/>
        <w:numId w:val="1"/>
      </w:numPr>
      <w:ind w:left="720" w:hanging="360"/>
      <w:rPr>
        <w:sz w:val="20"/>
        <w:szCs w:val="20"/>
      </w:rPr>
    </w:pPr>
    <w:r w:rsidDel="00000000" w:rsidR="00000000" w:rsidRPr="00000000">
      <w:rPr>
        <w:sz w:val="20"/>
        <w:szCs w:val="20"/>
        <w:rtl w:val="0"/>
      </w:rPr>
      <w:t xml:space="preserve">Write and present information clearly for diverse audiences in a clear and ethical way through appropriate forms and media.</w:t>
    </w:r>
  </w:p>
  <w:p w:rsidR="00000000" w:rsidDel="00000000" w:rsidP="00000000" w:rsidRDefault="00000000" w:rsidRPr="00000000" w14:paraId="000000B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openstax.org/details/books/introductory-business-statistics"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bls-support@georgetown.edu"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